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9FB1" w14:textId="77777777" w:rsidR="00BB0449" w:rsidRDefault="00BB0449" w:rsidP="008E0441">
      <w:pPr>
        <w:rPr>
          <w:rFonts w:cstheme="minorHAnsi"/>
          <w:b/>
          <w:bCs/>
          <w:i/>
          <w:iCs/>
        </w:rPr>
      </w:pPr>
    </w:p>
    <w:p w14:paraId="7248A1D3" w14:textId="77777777" w:rsidR="00BB0449" w:rsidRPr="00613E15" w:rsidRDefault="00BB0449" w:rsidP="008E0441">
      <w:pPr>
        <w:rPr>
          <w:rFonts w:asciiTheme="minorHAnsi" w:hAnsiTheme="minorHAnsi" w:cstheme="minorHAnsi"/>
          <w:b/>
          <w:bCs/>
          <w:i/>
          <w:iCs/>
        </w:rPr>
      </w:pPr>
    </w:p>
    <w:p w14:paraId="219DC770" w14:textId="127337AC" w:rsidR="00C71627" w:rsidRPr="00C06A4B" w:rsidRDefault="005C302C" w:rsidP="00C06A4B">
      <w:pPr>
        <w:jc w:val="center"/>
        <w:rPr>
          <w:rFonts w:asciiTheme="minorHAnsi" w:hAnsiTheme="minorHAnsi" w:cstheme="minorHAnsi"/>
          <w:b/>
          <w:bCs/>
          <w:sz w:val="40"/>
          <w:szCs w:val="40"/>
        </w:rPr>
      </w:pPr>
      <w:r>
        <w:rPr>
          <w:rFonts w:asciiTheme="minorHAnsi" w:hAnsiTheme="minorHAnsi" w:cstheme="minorHAnsi"/>
          <w:b/>
          <w:bCs/>
          <w:sz w:val="40"/>
          <w:szCs w:val="40"/>
        </w:rPr>
        <w:t>THE OTHER PALACE ANNOUNCES NEW MUSICAL</w:t>
      </w:r>
    </w:p>
    <w:p w14:paraId="261B317E" w14:textId="77777777" w:rsidR="009D50CC" w:rsidRPr="009D50CC" w:rsidRDefault="009D50CC" w:rsidP="00C71627">
      <w:pPr>
        <w:jc w:val="center"/>
        <w:rPr>
          <w:rFonts w:asciiTheme="minorHAnsi" w:hAnsiTheme="minorHAnsi" w:cstheme="minorHAnsi"/>
          <w:b/>
          <w:bCs/>
          <w:sz w:val="8"/>
          <w:szCs w:val="8"/>
        </w:rPr>
      </w:pPr>
    </w:p>
    <w:p w14:paraId="0D3D9E38" w14:textId="5FD60436" w:rsidR="00C06A4B" w:rsidRPr="00D4239A" w:rsidRDefault="005C302C" w:rsidP="00D4239A">
      <w:pPr>
        <w:jc w:val="center"/>
        <w:rPr>
          <w:rFonts w:asciiTheme="minorHAnsi" w:hAnsiTheme="minorHAnsi" w:cstheme="minorHAnsi"/>
          <w:b/>
          <w:bCs/>
          <w:i/>
          <w:iCs/>
          <w:color w:val="FF0000"/>
          <w:sz w:val="10"/>
          <w:szCs w:val="10"/>
        </w:rPr>
      </w:pPr>
      <w:r w:rsidRPr="009D50CC">
        <w:rPr>
          <w:rFonts w:asciiTheme="minorHAnsi" w:hAnsiTheme="minorHAnsi" w:cstheme="minorHAnsi"/>
          <w:b/>
          <w:bCs/>
          <w:i/>
          <w:iCs/>
          <w:sz w:val="56"/>
          <w:szCs w:val="56"/>
        </w:rPr>
        <w:t>GLORY RID</w:t>
      </w:r>
      <w:r w:rsidR="00C06A4B">
        <w:rPr>
          <w:rFonts w:asciiTheme="minorHAnsi" w:hAnsiTheme="minorHAnsi" w:cstheme="minorHAnsi"/>
          <w:b/>
          <w:bCs/>
          <w:i/>
          <w:iCs/>
          <w:sz w:val="56"/>
          <w:szCs w:val="56"/>
        </w:rPr>
        <w:t>E</w:t>
      </w:r>
      <w:r w:rsidR="00D4239A">
        <w:rPr>
          <w:rFonts w:asciiTheme="minorHAnsi" w:hAnsiTheme="minorHAnsi" w:cstheme="minorHAnsi"/>
          <w:b/>
          <w:bCs/>
          <w:i/>
          <w:iCs/>
          <w:color w:val="FF0000"/>
          <w:sz w:val="40"/>
          <w:szCs w:val="40"/>
        </w:rPr>
        <w:br/>
      </w:r>
    </w:p>
    <w:p w14:paraId="4B7C6898" w14:textId="302C8758" w:rsidR="005C302C" w:rsidRDefault="002373C5" w:rsidP="005C302C">
      <w:pPr>
        <w:jc w:val="center"/>
        <w:rPr>
          <w:rFonts w:asciiTheme="minorHAnsi" w:hAnsiTheme="minorHAnsi" w:cstheme="minorHAnsi"/>
          <w:b/>
          <w:bCs/>
          <w:sz w:val="32"/>
          <w:szCs w:val="32"/>
        </w:rPr>
      </w:pPr>
      <w:r>
        <w:rPr>
          <w:rFonts w:asciiTheme="minorHAnsi" w:hAnsiTheme="minorHAnsi" w:cstheme="minorHAnsi"/>
          <w:b/>
          <w:bCs/>
          <w:sz w:val="32"/>
          <w:szCs w:val="32"/>
        </w:rPr>
        <w:t xml:space="preserve">BOOK, MUSIC &amp; LYRICS </w:t>
      </w:r>
      <w:r w:rsidR="005C302C">
        <w:rPr>
          <w:rFonts w:asciiTheme="minorHAnsi" w:hAnsiTheme="minorHAnsi" w:cstheme="minorHAnsi"/>
          <w:b/>
          <w:bCs/>
          <w:sz w:val="32"/>
          <w:szCs w:val="32"/>
        </w:rPr>
        <w:t xml:space="preserve">BY </w:t>
      </w:r>
      <w:r w:rsidR="00F75875">
        <w:rPr>
          <w:rFonts w:asciiTheme="minorHAnsi" w:hAnsiTheme="minorHAnsi" w:cstheme="minorHAnsi"/>
          <w:b/>
          <w:bCs/>
          <w:sz w:val="32"/>
          <w:szCs w:val="32"/>
        </w:rPr>
        <w:t xml:space="preserve">VICTORIA </w:t>
      </w:r>
      <w:r w:rsidR="005C302C">
        <w:rPr>
          <w:rFonts w:asciiTheme="minorHAnsi" w:hAnsiTheme="minorHAnsi" w:cstheme="minorHAnsi"/>
          <w:b/>
          <w:bCs/>
          <w:sz w:val="32"/>
          <w:szCs w:val="32"/>
        </w:rPr>
        <w:t xml:space="preserve">&amp; </w:t>
      </w:r>
      <w:r w:rsidR="00F75875">
        <w:rPr>
          <w:rFonts w:asciiTheme="minorHAnsi" w:hAnsiTheme="minorHAnsi" w:cstheme="minorHAnsi"/>
          <w:b/>
          <w:bCs/>
          <w:sz w:val="32"/>
          <w:szCs w:val="32"/>
        </w:rPr>
        <w:t xml:space="preserve">TODD </w:t>
      </w:r>
      <w:r w:rsidR="005C302C" w:rsidRPr="005C302C">
        <w:rPr>
          <w:rFonts w:asciiTheme="minorHAnsi" w:hAnsiTheme="minorHAnsi" w:cstheme="minorHAnsi"/>
          <w:b/>
          <w:bCs/>
          <w:sz w:val="32"/>
          <w:szCs w:val="32"/>
        </w:rPr>
        <w:t>B</w:t>
      </w:r>
      <w:r w:rsidR="005C302C">
        <w:rPr>
          <w:rFonts w:asciiTheme="minorHAnsi" w:hAnsiTheme="minorHAnsi" w:cstheme="minorHAnsi"/>
          <w:b/>
          <w:bCs/>
          <w:sz w:val="32"/>
          <w:szCs w:val="32"/>
        </w:rPr>
        <w:t>UCH</w:t>
      </w:r>
      <w:r w:rsidR="001E6144">
        <w:rPr>
          <w:rFonts w:asciiTheme="minorHAnsi" w:hAnsiTheme="minorHAnsi" w:cstheme="minorHAnsi"/>
          <w:b/>
          <w:bCs/>
          <w:sz w:val="32"/>
          <w:szCs w:val="32"/>
        </w:rPr>
        <w:t>H</w:t>
      </w:r>
      <w:r w:rsidR="005C302C">
        <w:rPr>
          <w:rFonts w:asciiTheme="minorHAnsi" w:hAnsiTheme="minorHAnsi" w:cstheme="minorHAnsi"/>
          <w:b/>
          <w:bCs/>
          <w:sz w:val="32"/>
          <w:szCs w:val="32"/>
        </w:rPr>
        <w:t>OLZ</w:t>
      </w:r>
    </w:p>
    <w:p w14:paraId="3E974890" w14:textId="7F6C440C" w:rsidR="00716117" w:rsidRDefault="005C302C" w:rsidP="005C302C">
      <w:pPr>
        <w:jc w:val="center"/>
        <w:rPr>
          <w:rFonts w:asciiTheme="minorHAnsi" w:hAnsiTheme="minorHAnsi" w:cstheme="minorHAnsi"/>
          <w:b/>
          <w:bCs/>
          <w:sz w:val="32"/>
          <w:szCs w:val="32"/>
        </w:rPr>
      </w:pPr>
      <w:r>
        <w:rPr>
          <w:rFonts w:asciiTheme="minorHAnsi" w:hAnsiTheme="minorHAnsi" w:cstheme="minorHAnsi"/>
          <w:b/>
          <w:bCs/>
          <w:sz w:val="32"/>
          <w:szCs w:val="32"/>
        </w:rPr>
        <w:t>DIRECTED BY SHAUN KERRISON</w:t>
      </w:r>
      <w:r w:rsidRPr="005C302C">
        <w:rPr>
          <w:rFonts w:asciiTheme="minorHAnsi" w:hAnsiTheme="minorHAnsi" w:cstheme="minorHAnsi"/>
          <w:b/>
          <w:bCs/>
          <w:sz w:val="32"/>
          <w:szCs w:val="32"/>
        </w:rPr>
        <w:t xml:space="preserve"> </w:t>
      </w:r>
    </w:p>
    <w:p w14:paraId="7207A2CF" w14:textId="77777777" w:rsidR="00C06A4B" w:rsidRDefault="00C06A4B" w:rsidP="005C302C">
      <w:pPr>
        <w:jc w:val="center"/>
        <w:rPr>
          <w:rFonts w:asciiTheme="minorHAnsi" w:hAnsiTheme="minorHAnsi" w:cstheme="minorHAnsi"/>
          <w:b/>
          <w:bCs/>
          <w:sz w:val="32"/>
          <w:szCs w:val="32"/>
        </w:rPr>
      </w:pPr>
    </w:p>
    <w:p w14:paraId="187F1085" w14:textId="248162ED" w:rsidR="00C06A4B" w:rsidRDefault="00C06A4B" w:rsidP="00C06A4B">
      <w:pPr>
        <w:jc w:val="center"/>
        <w:rPr>
          <w:rFonts w:asciiTheme="minorHAnsi" w:hAnsiTheme="minorHAnsi" w:cstheme="minorHAnsi"/>
          <w:b/>
          <w:bCs/>
          <w:sz w:val="32"/>
          <w:szCs w:val="32"/>
        </w:rPr>
      </w:pPr>
      <w:r>
        <w:rPr>
          <w:rFonts w:asciiTheme="minorHAnsi" w:hAnsiTheme="minorHAnsi" w:cstheme="minorHAnsi"/>
          <w:b/>
          <w:bCs/>
          <w:sz w:val="32"/>
          <w:szCs w:val="32"/>
        </w:rPr>
        <w:t xml:space="preserve">AT </w:t>
      </w:r>
      <w:r w:rsidR="00156E8A">
        <w:rPr>
          <w:rFonts w:asciiTheme="minorHAnsi" w:hAnsiTheme="minorHAnsi" w:cstheme="minorHAnsi"/>
          <w:b/>
          <w:bCs/>
          <w:sz w:val="32"/>
          <w:szCs w:val="32"/>
        </w:rPr>
        <w:t>THE OTHER PALACE</w:t>
      </w:r>
      <w:r w:rsidR="00156E8A">
        <w:rPr>
          <w:rFonts w:asciiTheme="minorHAnsi" w:hAnsiTheme="minorHAnsi" w:cstheme="minorHAnsi"/>
          <w:b/>
          <w:bCs/>
          <w:sz w:val="32"/>
          <w:szCs w:val="32"/>
        </w:rPr>
        <w:br/>
      </w:r>
      <w:r w:rsidRPr="00613E15">
        <w:rPr>
          <w:rFonts w:asciiTheme="minorHAnsi" w:hAnsiTheme="minorHAnsi" w:cstheme="minorHAnsi"/>
          <w:b/>
          <w:bCs/>
          <w:sz w:val="32"/>
          <w:szCs w:val="32"/>
        </w:rPr>
        <w:t xml:space="preserve">RUNNING </w:t>
      </w:r>
      <w:r w:rsidR="00156E8A">
        <w:rPr>
          <w:rFonts w:asciiTheme="minorHAnsi" w:hAnsiTheme="minorHAnsi" w:cstheme="minorHAnsi"/>
          <w:b/>
          <w:bCs/>
          <w:sz w:val="32"/>
          <w:szCs w:val="32"/>
        </w:rPr>
        <w:t xml:space="preserve">FROM </w:t>
      </w:r>
      <w:r>
        <w:rPr>
          <w:rFonts w:asciiTheme="minorHAnsi" w:hAnsiTheme="minorHAnsi" w:cstheme="minorHAnsi"/>
          <w:b/>
          <w:bCs/>
          <w:color w:val="000000" w:themeColor="text1"/>
          <w:sz w:val="32"/>
          <w:szCs w:val="32"/>
        </w:rPr>
        <w:t>14</w:t>
      </w:r>
      <w:r w:rsidRPr="00613E15">
        <w:rPr>
          <w:rFonts w:asciiTheme="minorHAnsi" w:hAnsiTheme="minorHAnsi" w:cstheme="minorHAnsi"/>
          <w:b/>
          <w:bCs/>
          <w:color w:val="000000" w:themeColor="text1"/>
          <w:sz w:val="32"/>
          <w:szCs w:val="32"/>
        </w:rPr>
        <w:t xml:space="preserve"> – </w:t>
      </w:r>
      <w:r>
        <w:rPr>
          <w:rFonts w:asciiTheme="minorHAnsi" w:hAnsiTheme="minorHAnsi" w:cstheme="minorHAnsi"/>
          <w:b/>
          <w:bCs/>
          <w:color w:val="000000" w:themeColor="text1"/>
          <w:sz w:val="32"/>
          <w:szCs w:val="32"/>
        </w:rPr>
        <w:t>16 NOVEMBER</w:t>
      </w:r>
      <w:r w:rsidRPr="00613E15">
        <w:rPr>
          <w:rFonts w:asciiTheme="minorHAnsi" w:hAnsiTheme="minorHAnsi" w:cstheme="minorHAnsi"/>
          <w:b/>
          <w:bCs/>
          <w:color w:val="000000" w:themeColor="text1"/>
          <w:sz w:val="32"/>
          <w:szCs w:val="32"/>
        </w:rPr>
        <w:t xml:space="preserve"> 2022 </w:t>
      </w:r>
    </w:p>
    <w:p w14:paraId="43D5C9FD" w14:textId="4A480D09" w:rsidR="005D6420" w:rsidRPr="005C302C" w:rsidRDefault="00DA680C" w:rsidP="005D6420">
      <w:pPr>
        <w:pStyle w:val="NormalWeb"/>
        <w:pBdr>
          <w:bottom w:val="single" w:sz="6" w:space="1" w:color="auto"/>
        </w:pBdr>
        <w:spacing w:after="360"/>
        <w:rPr>
          <w:rFonts w:asciiTheme="minorHAnsi" w:hAnsiTheme="minorHAnsi" w:cstheme="minorHAnsi"/>
        </w:rPr>
      </w:pPr>
      <w:r>
        <w:rPr>
          <w:rFonts w:asciiTheme="minorHAnsi" w:hAnsiTheme="minorHAnsi" w:cstheme="minorHAnsi"/>
        </w:rPr>
        <w:t>A n</w:t>
      </w:r>
      <w:r w:rsidR="005C302C" w:rsidRPr="005C302C">
        <w:rPr>
          <w:rFonts w:asciiTheme="minorHAnsi" w:hAnsiTheme="minorHAnsi" w:cstheme="minorHAnsi"/>
        </w:rPr>
        <w:t>ew, original musical based on an amazing, true story</w:t>
      </w:r>
      <w:r w:rsidR="00044127">
        <w:rPr>
          <w:rFonts w:asciiTheme="minorHAnsi" w:hAnsiTheme="minorHAnsi" w:cstheme="minorHAnsi"/>
        </w:rPr>
        <w:t xml:space="preserve"> </w:t>
      </w:r>
      <w:r>
        <w:rPr>
          <w:rFonts w:asciiTheme="minorHAnsi" w:hAnsiTheme="minorHAnsi" w:cstheme="minorHAnsi"/>
        </w:rPr>
        <w:t>from the Second World War</w:t>
      </w:r>
      <w:r w:rsidR="00044127">
        <w:rPr>
          <w:rFonts w:asciiTheme="minorHAnsi" w:hAnsiTheme="minorHAnsi" w:cstheme="minorHAnsi"/>
        </w:rPr>
        <w:t xml:space="preserve">, </w:t>
      </w:r>
      <w:r w:rsidR="005C302C" w:rsidRPr="00156E8A">
        <w:rPr>
          <w:rFonts w:asciiTheme="minorHAnsi" w:hAnsiTheme="minorHAnsi" w:cstheme="minorHAnsi"/>
          <w:b/>
          <w:bCs/>
          <w:i/>
          <w:iCs/>
        </w:rPr>
        <w:t>Glory Ride</w:t>
      </w:r>
      <w:r w:rsidR="004C125F">
        <w:rPr>
          <w:rFonts w:asciiTheme="minorHAnsi" w:hAnsiTheme="minorHAnsi" w:cstheme="minorHAnsi"/>
          <w:b/>
          <w:bCs/>
          <w:i/>
          <w:iCs/>
        </w:rPr>
        <w:t>,</w:t>
      </w:r>
      <w:r w:rsidR="0015212D">
        <w:rPr>
          <w:rFonts w:asciiTheme="minorHAnsi" w:hAnsiTheme="minorHAnsi" w:cstheme="minorHAnsi"/>
          <w:b/>
          <w:bCs/>
          <w:i/>
          <w:iCs/>
        </w:rPr>
        <w:t xml:space="preserve"> </w:t>
      </w:r>
      <w:r w:rsidR="0015212D">
        <w:rPr>
          <w:rFonts w:asciiTheme="minorHAnsi" w:hAnsiTheme="minorHAnsi" w:cstheme="minorHAnsi"/>
        </w:rPr>
        <w:t xml:space="preserve">will </w:t>
      </w:r>
      <w:r w:rsidR="00F75875">
        <w:rPr>
          <w:rFonts w:asciiTheme="minorHAnsi" w:hAnsiTheme="minorHAnsi" w:cstheme="minorHAnsi"/>
        </w:rPr>
        <w:t>have its world premiere</w:t>
      </w:r>
      <w:r w:rsidR="005D6420">
        <w:rPr>
          <w:rFonts w:asciiTheme="minorHAnsi" w:hAnsiTheme="minorHAnsi" w:cstheme="minorHAnsi"/>
        </w:rPr>
        <w:t xml:space="preserve"> </w:t>
      </w:r>
      <w:r w:rsidR="007334C5">
        <w:rPr>
          <w:rFonts w:asciiTheme="minorHAnsi" w:hAnsiTheme="minorHAnsi" w:cstheme="minorHAnsi"/>
        </w:rPr>
        <w:t xml:space="preserve">in the main </w:t>
      </w:r>
      <w:r w:rsidR="00DA7648">
        <w:rPr>
          <w:rFonts w:asciiTheme="minorHAnsi" w:hAnsiTheme="minorHAnsi" w:cstheme="minorHAnsi"/>
        </w:rPr>
        <w:t>theatre</w:t>
      </w:r>
      <w:r w:rsidR="007334C5">
        <w:rPr>
          <w:rFonts w:asciiTheme="minorHAnsi" w:hAnsiTheme="minorHAnsi" w:cstheme="minorHAnsi"/>
        </w:rPr>
        <w:t xml:space="preserve"> at </w:t>
      </w:r>
      <w:r w:rsidR="005D6420" w:rsidRPr="005D6420">
        <w:rPr>
          <w:rFonts w:asciiTheme="minorHAnsi" w:hAnsiTheme="minorHAnsi" w:cstheme="minorHAnsi"/>
          <w:b/>
          <w:bCs/>
        </w:rPr>
        <w:t>The Other Palace</w:t>
      </w:r>
      <w:r w:rsidR="005D6420">
        <w:rPr>
          <w:rFonts w:asciiTheme="minorHAnsi" w:hAnsiTheme="minorHAnsi" w:cstheme="minorHAnsi"/>
        </w:rPr>
        <w:t xml:space="preserve"> </w:t>
      </w:r>
      <w:r w:rsidR="00E13F12">
        <w:rPr>
          <w:rFonts w:asciiTheme="minorHAnsi" w:hAnsiTheme="minorHAnsi" w:cstheme="minorHAnsi"/>
        </w:rPr>
        <w:t xml:space="preserve">as a staged concert </w:t>
      </w:r>
      <w:r w:rsidR="005D6420">
        <w:rPr>
          <w:rFonts w:asciiTheme="minorHAnsi" w:hAnsiTheme="minorHAnsi" w:cstheme="minorHAnsi"/>
        </w:rPr>
        <w:t xml:space="preserve">for </w:t>
      </w:r>
      <w:r w:rsidR="00044127">
        <w:rPr>
          <w:rFonts w:asciiTheme="minorHAnsi" w:hAnsiTheme="minorHAnsi" w:cstheme="minorHAnsi"/>
        </w:rPr>
        <w:t xml:space="preserve">three performances </w:t>
      </w:r>
      <w:r w:rsidR="005D6420">
        <w:rPr>
          <w:rFonts w:asciiTheme="minorHAnsi" w:hAnsiTheme="minorHAnsi" w:cstheme="minorHAnsi"/>
        </w:rPr>
        <w:t>this November</w:t>
      </w:r>
      <w:r w:rsidR="00E13F12">
        <w:rPr>
          <w:rFonts w:asciiTheme="minorHAnsi" w:hAnsiTheme="minorHAnsi" w:cstheme="minorHAnsi"/>
        </w:rPr>
        <w:t xml:space="preserve">. </w:t>
      </w:r>
      <w:r w:rsidR="005D6420">
        <w:rPr>
          <w:rFonts w:asciiTheme="minorHAnsi" w:hAnsiTheme="minorHAnsi" w:cstheme="minorHAnsi"/>
        </w:rPr>
        <w:t xml:space="preserve"> </w:t>
      </w:r>
    </w:p>
    <w:p w14:paraId="2F4A3B92" w14:textId="02E10341" w:rsidR="00561E4D" w:rsidRDefault="00F75875" w:rsidP="0015212D">
      <w:pPr>
        <w:pStyle w:val="NormalWeb"/>
        <w:pBdr>
          <w:bottom w:val="single" w:sz="6" w:space="1" w:color="auto"/>
        </w:pBdr>
        <w:spacing w:after="360"/>
        <w:jc w:val="center"/>
        <w:rPr>
          <w:rFonts w:asciiTheme="minorHAnsi" w:hAnsiTheme="minorHAnsi" w:cstheme="minorHAnsi"/>
          <w:i/>
          <w:iCs/>
        </w:rPr>
      </w:pPr>
      <w:r>
        <w:rPr>
          <w:rFonts w:asciiTheme="minorHAnsi" w:hAnsiTheme="minorHAnsi" w:cstheme="minorHAnsi"/>
          <w:i/>
          <w:iCs/>
        </w:rPr>
        <w:t xml:space="preserve">How did a Cyclist, an Accountant, and the Cardinal of Tuscany join forces to pull off one of the most remarkable rescue operations of the War? </w:t>
      </w:r>
      <w:r w:rsidRPr="00F65546">
        <w:rPr>
          <w:rFonts w:asciiTheme="minorHAnsi" w:hAnsiTheme="minorHAnsi" w:cstheme="minorHAnsi"/>
          <w:b/>
          <w:bCs/>
          <w:i/>
          <w:iCs/>
        </w:rPr>
        <w:t>Glory Ride</w:t>
      </w:r>
      <w:r>
        <w:rPr>
          <w:rFonts w:asciiTheme="minorHAnsi" w:hAnsiTheme="minorHAnsi" w:cstheme="minorHAnsi"/>
          <w:i/>
          <w:iCs/>
        </w:rPr>
        <w:t xml:space="preserve"> reveals t</w:t>
      </w:r>
      <w:r w:rsidR="005C302C" w:rsidRPr="0015212D">
        <w:rPr>
          <w:rFonts w:asciiTheme="minorHAnsi" w:hAnsiTheme="minorHAnsi" w:cstheme="minorHAnsi"/>
          <w:i/>
          <w:iCs/>
        </w:rPr>
        <w:t xml:space="preserve">he untold tale of </w:t>
      </w:r>
      <w:r>
        <w:rPr>
          <w:rFonts w:asciiTheme="minorHAnsi" w:hAnsiTheme="minorHAnsi" w:cstheme="minorHAnsi"/>
          <w:i/>
          <w:iCs/>
        </w:rPr>
        <w:t>an</w:t>
      </w:r>
      <w:r w:rsidR="005C302C" w:rsidRPr="0015212D">
        <w:rPr>
          <w:rFonts w:asciiTheme="minorHAnsi" w:hAnsiTheme="minorHAnsi" w:cstheme="minorHAnsi"/>
          <w:i/>
          <w:iCs/>
        </w:rPr>
        <w:t xml:space="preserve"> Italian Tour de France winner who uses his fame and his bicycle to save hundreds of children from Mussolini’s Fascists. The show takes place in Tuscany and features soaring, memorable songs, along with a witty book and comic relief. </w:t>
      </w:r>
    </w:p>
    <w:p w14:paraId="064C54C1" w14:textId="3C3C4A88" w:rsidR="00C4232D" w:rsidRPr="00C4232D" w:rsidRDefault="00C4232D" w:rsidP="00C4232D">
      <w:pPr>
        <w:pStyle w:val="NormalWeb"/>
        <w:pBdr>
          <w:bottom w:val="single" w:sz="6" w:space="1" w:color="auto"/>
        </w:pBdr>
        <w:spacing w:after="360"/>
        <w:rPr>
          <w:rFonts w:asciiTheme="minorHAnsi" w:hAnsiTheme="minorHAnsi" w:cstheme="minorHAnsi"/>
        </w:rPr>
      </w:pPr>
      <w:r w:rsidRPr="005C302C">
        <w:rPr>
          <w:rFonts w:asciiTheme="minorHAnsi" w:hAnsiTheme="minorHAnsi" w:cstheme="minorHAnsi"/>
        </w:rPr>
        <w:t xml:space="preserve">Backed by </w:t>
      </w:r>
      <w:r w:rsidR="00F75875">
        <w:rPr>
          <w:rFonts w:asciiTheme="minorHAnsi" w:hAnsiTheme="minorHAnsi" w:cstheme="minorHAnsi"/>
        </w:rPr>
        <w:t>members</w:t>
      </w:r>
      <w:r w:rsidR="00F75875" w:rsidRPr="005C302C">
        <w:rPr>
          <w:rFonts w:asciiTheme="minorHAnsi" w:hAnsiTheme="minorHAnsi" w:cstheme="minorHAnsi"/>
        </w:rPr>
        <w:t xml:space="preserve"> </w:t>
      </w:r>
      <w:r w:rsidRPr="005C302C">
        <w:rPr>
          <w:rFonts w:asciiTheme="minorHAnsi" w:hAnsiTheme="minorHAnsi" w:cstheme="minorHAnsi"/>
        </w:rPr>
        <w:t xml:space="preserve">of the original producers of </w:t>
      </w:r>
      <w:r w:rsidRPr="005C302C">
        <w:rPr>
          <w:rFonts w:asciiTheme="minorHAnsi" w:hAnsiTheme="minorHAnsi" w:cstheme="minorHAnsi"/>
          <w:i/>
          <w:iCs/>
        </w:rPr>
        <w:t>Jersey Boys</w:t>
      </w:r>
      <w:r w:rsidRPr="005C302C">
        <w:rPr>
          <w:rFonts w:asciiTheme="minorHAnsi" w:hAnsiTheme="minorHAnsi" w:cstheme="minorHAnsi"/>
        </w:rPr>
        <w:t xml:space="preserve">, </w:t>
      </w:r>
      <w:r w:rsidRPr="00BB2AE9">
        <w:rPr>
          <w:rFonts w:asciiTheme="minorHAnsi" w:hAnsiTheme="minorHAnsi" w:cstheme="minorHAnsi"/>
          <w:b/>
          <w:bCs/>
          <w:i/>
          <w:iCs/>
        </w:rPr>
        <w:t>Glory Ride</w:t>
      </w:r>
      <w:r w:rsidRPr="005C302C">
        <w:rPr>
          <w:rFonts w:asciiTheme="minorHAnsi" w:hAnsiTheme="minorHAnsi" w:cstheme="minorHAnsi"/>
        </w:rPr>
        <w:t xml:space="preserve"> </w:t>
      </w:r>
      <w:r w:rsidR="00F75875">
        <w:rPr>
          <w:rFonts w:asciiTheme="minorHAnsi" w:hAnsiTheme="minorHAnsi" w:cstheme="minorHAnsi"/>
        </w:rPr>
        <w:t>feature</w:t>
      </w:r>
      <w:r w:rsidR="00B05D1D">
        <w:rPr>
          <w:rFonts w:asciiTheme="minorHAnsi" w:hAnsiTheme="minorHAnsi" w:cstheme="minorHAnsi"/>
        </w:rPr>
        <w:t>s</w:t>
      </w:r>
      <w:r w:rsidR="00F75875">
        <w:rPr>
          <w:rFonts w:asciiTheme="minorHAnsi" w:hAnsiTheme="minorHAnsi" w:cstheme="minorHAnsi"/>
        </w:rPr>
        <w:t xml:space="preserve"> some of the West End’s biggest stars and </w:t>
      </w:r>
      <w:r w:rsidRPr="005C302C">
        <w:rPr>
          <w:rFonts w:asciiTheme="minorHAnsi" w:hAnsiTheme="minorHAnsi" w:cstheme="minorHAnsi"/>
        </w:rPr>
        <w:t>has developed through workshops in New York and Los Angeles featuring top Broadway talent</w:t>
      </w:r>
      <w:r w:rsidR="00F75875">
        <w:rPr>
          <w:rFonts w:asciiTheme="minorHAnsi" w:hAnsiTheme="minorHAnsi" w:cstheme="minorHAnsi"/>
        </w:rPr>
        <w:t>.</w:t>
      </w:r>
      <w:r w:rsidRPr="005C302C">
        <w:rPr>
          <w:rFonts w:asciiTheme="minorHAnsi" w:hAnsiTheme="minorHAnsi" w:cstheme="minorHAnsi"/>
        </w:rPr>
        <w:t xml:space="preserve"> </w:t>
      </w:r>
    </w:p>
    <w:p w14:paraId="31876DA2" w14:textId="40B29184" w:rsidR="00876AF6" w:rsidRDefault="00876AF6" w:rsidP="00876AF6">
      <w:pPr>
        <w:pStyle w:val="NormalWeb"/>
        <w:pBdr>
          <w:bottom w:val="single" w:sz="6" w:space="1" w:color="auto"/>
        </w:pBdr>
        <w:spacing w:after="360"/>
        <w:rPr>
          <w:rFonts w:asciiTheme="minorHAnsi" w:hAnsiTheme="minorHAnsi" w:cstheme="minorHAnsi"/>
          <w:i/>
          <w:iCs/>
          <w:color w:val="252525"/>
        </w:rPr>
      </w:pPr>
      <w:r w:rsidRPr="0014546B">
        <w:rPr>
          <w:rFonts w:asciiTheme="minorHAnsi" w:hAnsiTheme="minorHAnsi" w:cstheme="minorHAnsi"/>
          <w:b/>
          <w:bCs/>
        </w:rPr>
        <w:t>Victoria Buchholz</w:t>
      </w:r>
      <w:r w:rsidRPr="0014546B">
        <w:rPr>
          <w:rFonts w:asciiTheme="minorHAnsi" w:hAnsiTheme="minorHAnsi" w:cstheme="minorHAnsi"/>
        </w:rPr>
        <w:t>, writer, has said, “</w:t>
      </w:r>
      <w:r w:rsidRPr="0014546B">
        <w:rPr>
          <w:rFonts w:asciiTheme="minorHAnsi" w:hAnsiTheme="minorHAnsi" w:cstheme="minorHAnsi"/>
          <w:i/>
          <w:iCs/>
          <w:color w:val="252525"/>
        </w:rPr>
        <w:t>we call i</w:t>
      </w:r>
      <w:r w:rsidR="00C4232D" w:rsidRPr="0014546B">
        <w:rPr>
          <w:rFonts w:asciiTheme="minorHAnsi" w:hAnsiTheme="minorHAnsi" w:cstheme="minorHAnsi"/>
          <w:i/>
          <w:iCs/>
          <w:color w:val="252525"/>
        </w:rPr>
        <w:t>t</w:t>
      </w:r>
      <w:r w:rsidRPr="0014546B">
        <w:rPr>
          <w:rFonts w:asciiTheme="minorHAnsi" w:hAnsiTheme="minorHAnsi" w:cstheme="minorHAnsi"/>
          <w:i/>
          <w:iCs/>
          <w:color w:val="252525"/>
        </w:rPr>
        <w:t xml:space="preserve"> Les Mis meets Ocean’s Eleven…This fascinating story could rewrite how the world remembers the Italian Resistance during World War II.</w:t>
      </w:r>
      <w:r w:rsidR="004322FC" w:rsidRPr="0014546B">
        <w:rPr>
          <w:rFonts w:asciiTheme="minorHAnsi" w:hAnsiTheme="minorHAnsi" w:cstheme="minorHAnsi"/>
          <w:i/>
          <w:iCs/>
          <w:color w:val="252525"/>
        </w:rPr>
        <w:t>”</w:t>
      </w:r>
    </w:p>
    <w:p w14:paraId="1D854C3F" w14:textId="676E47C1" w:rsidR="00F75875" w:rsidRPr="00F75875" w:rsidRDefault="00F75875" w:rsidP="00876AF6">
      <w:pPr>
        <w:pStyle w:val="NormalWeb"/>
        <w:pBdr>
          <w:bottom w:val="single" w:sz="6" w:space="1" w:color="auto"/>
        </w:pBdr>
        <w:spacing w:after="360"/>
        <w:rPr>
          <w:rFonts w:asciiTheme="minorHAnsi" w:hAnsiTheme="minorHAnsi" w:cstheme="minorHAnsi"/>
        </w:rPr>
      </w:pPr>
      <w:r w:rsidRPr="00F65546">
        <w:rPr>
          <w:rFonts w:asciiTheme="minorHAnsi" w:hAnsiTheme="minorHAnsi" w:cstheme="minorHAnsi"/>
          <w:color w:val="252525"/>
        </w:rPr>
        <w:t xml:space="preserve">Combining heist, history, humour, and humanity, </w:t>
      </w:r>
      <w:r w:rsidRPr="00F65546">
        <w:rPr>
          <w:rFonts w:asciiTheme="minorHAnsi" w:hAnsiTheme="minorHAnsi" w:cstheme="minorHAnsi"/>
          <w:b/>
          <w:bCs/>
          <w:i/>
          <w:iCs/>
          <w:color w:val="252525"/>
        </w:rPr>
        <w:t>Glory Ride</w:t>
      </w:r>
      <w:r w:rsidRPr="00F65546">
        <w:rPr>
          <w:rFonts w:asciiTheme="minorHAnsi" w:hAnsiTheme="minorHAnsi" w:cstheme="minorHAnsi"/>
          <w:color w:val="252525"/>
        </w:rPr>
        <w:t xml:space="preserve"> transports the audience to the golden hills of Tuscany for a journey</w:t>
      </w:r>
      <w:r>
        <w:rPr>
          <w:rFonts w:asciiTheme="minorHAnsi" w:hAnsiTheme="minorHAnsi" w:cstheme="minorHAnsi"/>
          <w:color w:val="252525"/>
        </w:rPr>
        <w:t xml:space="preserve"> </w:t>
      </w:r>
      <w:proofErr w:type="gramStart"/>
      <w:r w:rsidRPr="00F65546">
        <w:rPr>
          <w:rFonts w:asciiTheme="minorHAnsi" w:hAnsiTheme="minorHAnsi" w:cstheme="minorHAnsi"/>
          <w:color w:val="252525"/>
        </w:rPr>
        <w:t>more timely</w:t>
      </w:r>
      <w:proofErr w:type="gramEnd"/>
      <w:r w:rsidRPr="00F65546">
        <w:rPr>
          <w:rFonts w:asciiTheme="minorHAnsi" w:hAnsiTheme="minorHAnsi" w:cstheme="minorHAnsi"/>
          <w:color w:val="252525"/>
        </w:rPr>
        <w:t xml:space="preserve"> today than ever before.</w:t>
      </w:r>
    </w:p>
    <w:p w14:paraId="6209FACC" w14:textId="694E3B8D" w:rsidR="00AC081B" w:rsidRDefault="00496469" w:rsidP="0015212D">
      <w:pPr>
        <w:pStyle w:val="NormalWeb"/>
        <w:pBdr>
          <w:bottom w:val="single" w:sz="6" w:space="1" w:color="auto"/>
        </w:pBdr>
        <w:spacing w:after="360"/>
        <w:rPr>
          <w:rFonts w:asciiTheme="minorHAnsi" w:hAnsiTheme="minorHAnsi" w:cstheme="minorHAnsi"/>
        </w:rPr>
      </w:pPr>
      <w:r w:rsidRPr="00496469">
        <w:rPr>
          <w:rFonts w:asciiTheme="minorHAnsi" w:hAnsiTheme="minorHAnsi" w:cstheme="minorHAnsi"/>
          <w:color w:val="252525"/>
          <w:shd w:val="clear" w:color="auto" w:fill="FFFFFF"/>
        </w:rPr>
        <w:t xml:space="preserve">Featuring music, lyrics and a book by the </w:t>
      </w:r>
      <w:r w:rsidR="00F75875">
        <w:rPr>
          <w:rFonts w:asciiTheme="minorHAnsi" w:hAnsiTheme="minorHAnsi" w:cstheme="minorHAnsi"/>
          <w:color w:val="252525"/>
          <w:shd w:val="clear" w:color="auto" w:fill="FFFFFF"/>
        </w:rPr>
        <w:t>daughter</w:t>
      </w:r>
      <w:r w:rsidR="00F75875" w:rsidRPr="00496469">
        <w:rPr>
          <w:rFonts w:asciiTheme="minorHAnsi" w:hAnsiTheme="minorHAnsi" w:cstheme="minorHAnsi"/>
          <w:color w:val="252525"/>
          <w:shd w:val="clear" w:color="auto" w:fill="FFFFFF"/>
        </w:rPr>
        <w:t xml:space="preserve"> </w:t>
      </w:r>
      <w:r w:rsidRPr="00496469">
        <w:rPr>
          <w:rFonts w:asciiTheme="minorHAnsi" w:hAnsiTheme="minorHAnsi" w:cstheme="minorHAnsi"/>
          <w:color w:val="252525"/>
          <w:shd w:val="clear" w:color="auto" w:fill="FFFFFF"/>
        </w:rPr>
        <w:t xml:space="preserve">and </w:t>
      </w:r>
      <w:r w:rsidR="00F75875">
        <w:rPr>
          <w:rFonts w:asciiTheme="minorHAnsi" w:hAnsiTheme="minorHAnsi" w:cstheme="minorHAnsi"/>
          <w:color w:val="252525"/>
          <w:shd w:val="clear" w:color="auto" w:fill="FFFFFF"/>
        </w:rPr>
        <w:t>father</w:t>
      </w:r>
      <w:r w:rsidR="00F75875" w:rsidRPr="00496469">
        <w:rPr>
          <w:rFonts w:asciiTheme="minorHAnsi" w:hAnsiTheme="minorHAnsi" w:cstheme="minorHAnsi"/>
          <w:color w:val="252525"/>
          <w:shd w:val="clear" w:color="auto" w:fill="FFFFFF"/>
        </w:rPr>
        <w:t xml:space="preserve"> </w:t>
      </w:r>
      <w:r w:rsidRPr="00496469">
        <w:rPr>
          <w:rFonts w:asciiTheme="minorHAnsi" w:hAnsiTheme="minorHAnsi" w:cstheme="minorHAnsi"/>
          <w:color w:val="252525"/>
          <w:shd w:val="clear" w:color="auto" w:fill="FFFFFF"/>
        </w:rPr>
        <w:t>team</w:t>
      </w:r>
      <w:r w:rsidRPr="00496469">
        <w:rPr>
          <w:rFonts w:asciiTheme="minorHAnsi" w:hAnsiTheme="minorHAnsi" w:cstheme="minorHAnsi"/>
          <w:b/>
          <w:bCs/>
        </w:rPr>
        <w:t xml:space="preserve"> </w:t>
      </w:r>
      <w:r w:rsidR="00F75875">
        <w:rPr>
          <w:rFonts w:asciiTheme="minorHAnsi" w:hAnsiTheme="minorHAnsi" w:cstheme="minorHAnsi"/>
          <w:b/>
          <w:bCs/>
        </w:rPr>
        <w:t>Victoria</w:t>
      </w:r>
      <w:r w:rsidR="00F75875" w:rsidRPr="00496469">
        <w:rPr>
          <w:rFonts w:asciiTheme="minorHAnsi" w:hAnsiTheme="minorHAnsi" w:cstheme="minorHAnsi"/>
        </w:rPr>
        <w:t xml:space="preserve"> </w:t>
      </w:r>
      <w:r w:rsidR="0006594F" w:rsidRPr="00496469">
        <w:rPr>
          <w:rFonts w:asciiTheme="minorHAnsi" w:hAnsiTheme="minorHAnsi" w:cstheme="minorHAnsi"/>
        </w:rPr>
        <w:t xml:space="preserve">and </w:t>
      </w:r>
      <w:r w:rsidR="00F75875">
        <w:rPr>
          <w:rFonts w:asciiTheme="minorHAnsi" w:hAnsiTheme="minorHAnsi" w:cstheme="minorHAnsi"/>
          <w:b/>
          <w:bCs/>
        </w:rPr>
        <w:t>Todd</w:t>
      </w:r>
      <w:r w:rsidR="00F75875" w:rsidRPr="00496469">
        <w:rPr>
          <w:rFonts w:asciiTheme="minorHAnsi" w:hAnsiTheme="minorHAnsi" w:cstheme="minorHAnsi"/>
          <w:b/>
          <w:bCs/>
        </w:rPr>
        <w:t xml:space="preserve"> </w:t>
      </w:r>
      <w:r w:rsidR="0006594F" w:rsidRPr="00496469">
        <w:rPr>
          <w:rFonts w:asciiTheme="minorHAnsi" w:hAnsiTheme="minorHAnsi" w:cstheme="minorHAnsi"/>
          <w:b/>
          <w:bCs/>
        </w:rPr>
        <w:t>Buch</w:t>
      </w:r>
      <w:r w:rsidR="001E6144">
        <w:rPr>
          <w:rFonts w:asciiTheme="minorHAnsi" w:hAnsiTheme="minorHAnsi" w:cstheme="minorHAnsi"/>
          <w:b/>
          <w:bCs/>
        </w:rPr>
        <w:t>h</w:t>
      </w:r>
      <w:r w:rsidR="0006594F" w:rsidRPr="00496469">
        <w:rPr>
          <w:rFonts w:asciiTheme="minorHAnsi" w:hAnsiTheme="minorHAnsi" w:cstheme="minorHAnsi"/>
          <w:b/>
          <w:bCs/>
        </w:rPr>
        <w:t>olz</w:t>
      </w:r>
      <w:r w:rsidR="0006594F" w:rsidRPr="00496469">
        <w:rPr>
          <w:rFonts w:asciiTheme="minorHAnsi" w:hAnsiTheme="minorHAnsi" w:cstheme="minorHAnsi"/>
        </w:rPr>
        <w:t xml:space="preserve"> </w:t>
      </w:r>
      <w:r w:rsidR="00267595" w:rsidRPr="00496469">
        <w:rPr>
          <w:rFonts w:asciiTheme="minorHAnsi" w:hAnsiTheme="minorHAnsi" w:cstheme="minorHAnsi"/>
        </w:rPr>
        <w:t>and direct</w:t>
      </w:r>
      <w:r>
        <w:rPr>
          <w:rFonts w:asciiTheme="minorHAnsi" w:hAnsiTheme="minorHAnsi" w:cstheme="minorHAnsi"/>
        </w:rPr>
        <w:t>ion</w:t>
      </w:r>
      <w:r w:rsidR="00267595" w:rsidRPr="00496469">
        <w:rPr>
          <w:rFonts w:asciiTheme="minorHAnsi" w:hAnsiTheme="minorHAnsi" w:cstheme="minorHAnsi"/>
        </w:rPr>
        <w:t xml:space="preserve"> by </w:t>
      </w:r>
      <w:r w:rsidR="00267595" w:rsidRPr="00496469">
        <w:rPr>
          <w:rFonts w:asciiTheme="minorHAnsi" w:hAnsiTheme="minorHAnsi" w:cstheme="minorHAnsi"/>
          <w:b/>
          <w:bCs/>
        </w:rPr>
        <w:t>Shaun Kerrison</w:t>
      </w:r>
      <w:r w:rsidR="00267595" w:rsidRPr="00496469">
        <w:rPr>
          <w:rFonts w:asciiTheme="minorHAnsi" w:hAnsiTheme="minorHAnsi" w:cstheme="minorHAnsi"/>
        </w:rPr>
        <w:t xml:space="preserve">, </w:t>
      </w:r>
      <w:r w:rsidR="00267595" w:rsidRPr="00496469">
        <w:rPr>
          <w:rFonts w:asciiTheme="minorHAnsi" w:hAnsiTheme="minorHAnsi" w:cstheme="minorHAnsi"/>
          <w:b/>
          <w:bCs/>
          <w:i/>
          <w:iCs/>
        </w:rPr>
        <w:t>Glory Ride</w:t>
      </w:r>
      <w:r w:rsidR="00267595" w:rsidRPr="00496469">
        <w:rPr>
          <w:rFonts w:asciiTheme="minorHAnsi" w:hAnsiTheme="minorHAnsi" w:cstheme="minorHAnsi"/>
        </w:rPr>
        <w:t xml:space="preserve"> will play at </w:t>
      </w:r>
      <w:r w:rsidR="00267595" w:rsidRPr="00496469">
        <w:rPr>
          <w:rFonts w:asciiTheme="minorHAnsi" w:hAnsiTheme="minorHAnsi" w:cstheme="minorHAnsi"/>
          <w:b/>
          <w:bCs/>
        </w:rPr>
        <w:t>The Other Palace</w:t>
      </w:r>
      <w:r w:rsidR="00653998">
        <w:rPr>
          <w:rFonts w:asciiTheme="minorHAnsi" w:hAnsiTheme="minorHAnsi" w:cstheme="minorHAnsi"/>
          <w:b/>
          <w:bCs/>
        </w:rPr>
        <w:t xml:space="preserve"> </w:t>
      </w:r>
      <w:r w:rsidR="00267595" w:rsidRPr="00496469">
        <w:rPr>
          <w:rFonts w:asciiTheme="minorHAnsi" w:hAnsiTheme="minorHAnsi" w:cstheme="minorHAnsi"/>
        </w:rPr>
        <w:t xml:space="preserve">from </w:t>
      </w:r>
      <w:r w:rsidR="00267595" w:rsidRPr="00496469">
        <w:rPr>
          <w:rFonts w:asciiTheme="minorHAnsi" w:hAnsiTheme="minorHAnsi" w:cstheme="minorHAnsi"/>
          <w:b/>
          <w:bCs/>
        </w:rPr>
        <w:t>14 November 2022</w:t>
      </w:r>
      <w:r w:rsidR="00267595" w:rsidRPr="00496469">
        <w:rPr>
          <w:rFonts w:asciiTheme="minorHAnsi" w:hAnsiTheme="minorHAnsi" w:cstheme="minorHAnsi"/>
        </w:rPr>
        <w:t xml:space="preserve"> for three performances. </w:t>
      </w:r>
    </w:p>
    <w:p w14:paraId="6EBB1371" w14:textId="795F3A0E" w:rsidR="0015212D" w:rsidRPr="00F65546" w:rsidRDefault="00AC081B" w:rsidP="00AC081B">
      <w:pPr>
        <w:pStyle w:val="NormalWeb"/>
        <w:pBdr>
          <w:bottom w:val="single" w:sz="6" w:space="1" w:color="auto"/>
        </w:pBdr>
        <w:spacing w:after="360"/>
        <w:jc w:val="center"/>
        <w:rPr>
          <w:rFonts w:asciiTheme="minorHAnsi" w:hAnsiTheme="minorHAnsi" w:cstheme="minorHAnsi"/>
          <w:b/>
          <w:bCs/>
          <w:i/>
          <w:iCs/>
          <w:sz w:val="40"/>
          <w:szCs w:val="40"/>
        </w:rPr>
      </w:pPr>
      <w:r w:rsidRPr="00F65546">
        <w:rPr>
          <w:rFonts w:asciiTheme="minorHAnsi" w:hAnsiTheme="minorHAnsi" w:cstheme="minorHAnsi"/>
          <w:b/>
          <w:bCs/>
          <w:i/>
          <w:iCs/>
          <w:sz w:val="40"/>
          <w:szCs w:val="40"/>
        </w:rPr>
        <w:t>They ha</w:t>
      </w:r>
      <w:r w:rsidR="00F75875" w:rsidRPr="00F65546">
        <w:rPr>
          <w:rFonts w:asciiTheme="minorHAnsi" w:hAnsiTheme="minorHAnsi" w:cstheme="minorHAnsi"/>
          <w:b/>
          <w:bCs/>
          <w:i/>
          <w:iCs/>
          <w:sz w:val="40"/>
          <w:szCs w:val="40"/>
        </w:rPr>
        <w:t>ve</w:t>
      </w:r>
      <w:r w:rsidRPr="00F65546">
        <w:rPr>
          <w:rFonts w:asciiTheme="minorHAnsi" w:hAnsiTheme="minorHAnsi" w:cstheme="minorHAnsi"/>
          <w:b/>
          <w:bCs/>
          <w:i/>
          <w:iCs/>
          <w:sz w:val="40"/>
          <w:szCs w:val="40"/>
        </w:rPr>
        <w:t xml:space="preserve"> tanks. He ha</w:t>
      </w:r>
      <w:r w:rsidR="00F75875" w:rsidRPr="00F65546">
        <w:rPr>
          <w:rFonts w:asciiTheme="minorHAnsi" w:hAnsiTheme="minorHAnsi" w:cstheme="minorHAnsi"/>
          <w:b/>
          <w:bCs/>
          <w:i/>
          <w:iCs/>
          <w:sz w:val="40"/>
          <w:szCs w:val="40"/>
        </w:rPr>
        <w:t>s</w:t>
      </w:r>
      <w:r w:rsidRPr="00F65546">
        <w:rPr>
          <w:rFonts w:asciiTheme="minorHAnsi" w:hAnsiTheme="minorHAnsi" w:cstheme="minorHAnsi"/>
          <w:b/>
          <w:bCs/>
          <w:i/>
          <w:iCs/>
          <w:sz w:val="40"/>
          <w:szCs w:val="40"/>
        </w:rPr>
        <w:t xml:space="preserve"> a bicycle. Pick a side. </w:t>
      </w:r>
      <w:r w:rsidR="00267595" w:rsidRPr="00F65546">
        <w:rPr>
          <w:rFonts w:asciiTheme="minorHAnsi" w:hAnsiTheme="minorHAnsi" w:cstheme="minorHAnsi"/>
          <w:sz w:val="40"/>
          <w:szCs w:val="40"/>
        </w:rPr>
        <w:br/>
      </w:r>
    </w:p>
    <w:p w14:paraId="53B4AD72" w14:textId="49E9FAFE" w:rsidR="00C165E4" w:rsidRPr="00C165E4" w:rsidRDefault="00C165E4" w:rsidP="005C302C">
      <w:pPr>
        <w:spacing w:before="100" w:beforeAutospacing="1" w:after="100" w:afterAutospacing="1"/>
        <w:ind w:right="-58"/>
        <w:rPr>
          <w:rFonts w:ascii="Calibri" w:eastAsiaTheme="minorEastAsia" w:hAnsi="Calibri"/>
          <w:b/>
          <w:bCs/>
          <w:szCs w:val="22"/>
          <w:u w:val="single"/>
        </w:rPr>
      </w:pPr>
      <w:r>
        <w:rPr>
          <w:rFonts w:ascii="Calibri" w:eastAsiaTheme="minorEastAsia" w:hAnsi="Calibri"/>
          <w:b/>
          <w:bCs/>
          <w:szCs w:val="22"/>
          <w:u w:val="single"/>
        </w:rPr>
        <w:t>NOTES TO EDITORS</w:t>
      </w:r>
    </w:p>
    <w:p w14:paraId="2837108B" w14:textId="77777777" w:rsidR="00F65546" w:rsidRDefault="005C302C" w:rsidP="008A100A">
      <w:pPr>
        <w:spacing w:before="100" w:beforeAutospacing="1" w:after="100" w:afterAutospacing="1"/>
        <w:ind w:right="-58"/>
        <w:rPr>
          <w:rFonts w:ascii="Calibri" w:hAnsi="Calibri"/>
          <w:i/>
          <w:iCs/>
        </w:rPr>
      </w:pPr>
      <w:r w:rsidRPr="00640E5C">
        <w:rPr>
          <w:rFonts w:ascii="Calibri" w:eastAsiaTheme="minorEastAsia" w:hAnsi="Calibri"/>
          <w:b/>
          <w:bCs/>
          <w:szCs w:val="22"/>
        </w:rPr>
        <w:t xml:space="preserve">Todd Buchholz </w:t>
      </w:r>
      <w:r w:rsidR="00C165E4" w:rsidRPr="00640E5C">
        <w:rPr>
          <w:rFonts w:ascii="Calibri" w:eastAsiaTheme="minorEastAsia" w:hAnsi="Calibri"/>
          <w:b/>
          <w:bCs/>
          <w:szCs w:val="22"/>
        </w:rPr>
        <w:t xml:space="preserve">- Writer </w:t>
      </w:r>
      <w:r w:rsidR="00640E5C">
        <w:rPr>
          <w:rFonts w:ascii="Calibri" w:eastAsiaTheme="minorEastAsia" w:hAnsi="Calibri"/>
          <w:b/>
          <w:bCs/>
          <w:szCs w:val="22"/>
        </w:rPr>
        <w:br/>
      </w:r>
      <w:r w:rsidRPr="00640E5C">
        <w:rPr>
          <w:rFonts w:ascii="Calibri" w:hAnsi="Calibri"/>
        </w:rPr>
        <w:t xml:space="preserve">Todd Buchholz is a novelist and economic historian. He was an original co-producer of </w:t>
      </w:r>
      <w:r w:rsidRPr="00640E5C">
        <w:rPr>
          <w:rFonts w:ascii="Calibri" w:hAnsi="Calibri"/>
          <w:i/>
          <w:iCs/>
        </w:rPr>
        <w:t xml:space="preserve">Jersey </w:t>
      </w:r>
    </w:p>
    <w:p w14:paraId="1F04C8A0" w14:textId="77777777" w:rsidR="00F65546" w:rsidRDefault="00F65546" w:rsidP="008A100A">
      <w:pPr>
        <w:spacing w:before="100" w:beforeAutospacing="1" w:after="100" w:afterAutospacing="1"/>
        <w:ind w:right="-58"/>
        <w:rPr>
          <w:rFonts w:ascii="Calibri" w:hAnsi="Calibri"/>
          <w:i/>
          <w:iCs/>
        </w:rPr>
      </w:pPr>
    </w:p>
    <w:p w14:paraId="461079E2" w14:textId="63827664" w:rsidR="00707115" w:rsidRDefault="00640E5C" w:rsidP="008A100A">
      <w:pPr>
        <w:spacing w:before="100" w:beforeAutospacing="1" w:after="100" w:afterAutospacing="1"/>
        <w:ind w:right="-58"/>
        <w:rPr>
          <w:rFonts w:ascii="Calibri" w:hAnsi="Calibri"/>
          <w:b/>
          <w:bCs/>
        </w:rPr>
      </w:pPr>
      <w:r w:rsidRPr="00640E5C">
        <w:rPr>
          <w:rFonts w:ascii="Calibri" w:hAnsi="Calibri"/>
          <w:i/>
          <w:iCs/>
        </w:rPr>
        <w:t>Boys</w:t>
      </w:r>
      <w:r w:rsidRPr="00640E5C">
        <w:rPr>
          <w:rFonts w:ascii="Calibri" w:hAnsi="Calibri"/>
        </w:rPr>
        <w:t xml:space="preserve"> and</w:t>
      </w:r>
      <w:r w:rsidR="005C302C" w:rsidRPr="00640E5C">
        <w:rPr>
          <w:rFonts w:ascii="Calibri" w:hAnsi="Calibri"/>
        </w:rPr>
        <w:t xml:space="preserve"> </w:t>
      </w:r>
      <w:r w:rsidR="00F75875">
        <w:rPr>
          <w:rFonts w:ascii="Calibri" w:hAnsi="Calibri"/>
        </w:rPr>
        <w:t>his</w:t>
      </w:r>
      <w:r w:rsidR="005C302C" w:rsidRPr="00640E5C">
        <w:rPr>
          <w:rFonts w:ascii="Calibri" w:hAnsi="Calibri"/>
        </w:rPr>
        <w:t xml:space="preserve"> novel </w:t>
      </w:r>
      <w:r w:rsidR="005C302C" w:rsidRPr="00640E5C">
        <w:rPr>
          <w:rFonts w:ascii="Calibri" w:hAnsi="Calibri"/>
          <w:i/>
          <w:iCs/>
        </w:rPr>
        <w:t>The Castro Gene</w:t>
      </w:r>
      <w:r w:rsidR="005C302C" w:rsidRPr="00640E5C">
        <w:rPr>
          <w:rFonts w:ascii="Calibri" w:hAnsi="Calibri"/>
        </w:rPr>
        <w:t xml:space="preserve">, a mystery about a megalomaniacal investor in the Rat Pack era, was named a finalist for the USA Best Book prize. He provided audio narration for his recent books, </w:t>
      </w:r>
      <w:r w:rsidR="005C302C" w:rsidRPr="00640E5C">
        <w:rPr>
          <w:rFonts w:ascii="Calibri" w:hAnsi="Calibri"/>
          <w:i/>
          <w:iCs/>
        </w:rPr>
        <w:t>The Price of Prosperity</w:t>
      </w:r>
      <w:r w:rsidR="005C302C" w:rsidRPr="00640E5C">
        <w:rPr>
          <w:rFonts w:ascii="Calibri" w:hAnsi="Calibri"/>
        </w:rPr>
        <w:t xml:space="preserve"> (HarperCollins), which was named a “must-read” by the Wall Street Journal and </w:t>
      </w:r>
      <w:r w:rsidR="005C302C" w:rsidRPr="00640E5C">
        <w:rPr>
          <w:rFonts w:ascii="Calibri" w:hAnsi="Calibri"/>
          <w:i/>
          <w:iCs/>
        </w:rPr>
        <w:t>Rush</w:t>
      </w:r>
      <w:r w:rsidR="005C302C" w:rsidRPr="00640E5C">
        <w:rPr>
          <w:rFonts w:ascii="Calibri" w:hAnsi="Calibri"/>
        </w:rPr>
        <w:t xml:space="preserve"> (Penguin), for which he was profiled in The Times of London. Todd served as a senior advisor at the White </w:t>
      </w:r>
      <w:r w:rsidR="00A46CB1" w:rsidRPr="00640E5C">
        <w:rPr>
          <w:rFonts w:ascii="Calibri" w:hAnsi="Calibri"/>
        </w:rPr>
        <w:t>House and</w:t>
      </w:r>
      <w:r w:rsidR="005C302C" w:rsidRPr="00640E5C">
        <w:rPr>
          <w:rFonts w:ascii="Calibri" w:hAnsi="Calibri"/>
        </w:rPr>
        <w:t xml:space="preserve"> is a frequent commentator in The New York Times and the Wall Street </w:t>
      </w:r>
      <w:r w:rsidR="00D4239A" w:rsidRPr="00640E5C">
        <w:rPr>
          <w:rFonts w:ascii="Calibri" w:hAnsi="Calibri"/>
        </w:rPr>
        <w:t>Journal and</w:t>
      </w:r>
      <w:r w:rsidR="005C302C" w:rsidRPr="00640E5C">
        <w:rPr>
          <w:rFonts w:ascii="Calibri" w:hAnsi="Calibri"/>
        </w:rPr>
        <w:t xml:space="preserve"> has appeared on such shows as HBO’s Real Time with Bill Maher, PBS NewsHour, </w:t>
      </w:r>
      <w:r w:rsidR="00F75875">
        <w:rPr>
          <w:rFonts w:ascii="Calibri" w:hAnsi="Calibri"/>
        </w:rPr>
        <w:t xml:space="preserve">BBC Today, </w:t>
      </w:r>
      <w:r w:rsidR="005C302C" w:rsidRPr="00640E5C">
        <w:rPr>
          <w:rFonts w:ascii="Calibri" w:hAnsi="Calibri"/>
        </w:rPr>
        <w:t>and National Public Radio.</w:t>
      </w:r>
    </w:p>
    <w:p w14:paraId="03278C85" w14:textId="0B562318" w:rsidR="005C302C" w:rsidRPr="00B14807" w:rsidRDefault="005C302C" w:rsidP="008A100A">
      <w:pPr>
        <w:spacing w:before="100" w:beforeAutospacing="1" w:after="100" w:afterAutospacing="1"/>
        <w:ind w:right="-58"/>
        <w:rPr>
          <w:rFonts w:ascii="Calibri" w:eastAsiaTheme="minorEastAsia" w:hAnsi="Calibri"/>
          <w:b/>
          <w:bCs/>
          <w:szCs w:val="22"/>
        </w:rPr>
      </w:pPr>
      <w:r w:rsidRPr="00A46CB1">
        <w:rPr>
          <w:rFonts w:ascii="Calibri" w:hAnsi="Calibri"/>
          <w:b/>
          <w:bCs/>
        </w:rPr>
        <w:t>Victoria Buchholz</w:t>
      </w:r>
      <w:r w:rsidR="00A46CB1" w:rsidRPr="00A46CB1">
        <w:rPr>
          <w:rFonts w:ascii="Calibri" w:hAnsi="Calibri"/>
          <w:b/>
          <w:bCs/>
        </w:rPr>
        <w:t xml:space="preserve"> - </w:t>
      </w:r>
      <w:r w:rsidR="00A46CB1" w:rsidRPr="00A46CB1">
        <w:rPr>
          <w:rFonts w:ascii="Calibri" w:eastAsiaTheme="minorEastAsia" w:hAnsi="Calibri"/>
          <w:b/>
          <w:bCs/>
        </w:rPr>
        <w:t xml:space="preserve">Writer </w:t>
      </w:r>
      <w:r w:rsidR="00A46CB1">
        <w:rPr>
          <w:rFonts w:ascii="Calibri" w:hAnsi="Calibri"/>
          <w:b/>
          <w:bCs/>
        </w:rPr>
        <w:br/>
      </w:r>
      <w:r w:rsidRPr="00A46CB1">
        <w:rPr>
          <w:rFonts w:ascii="Calibri" w:hAnsi="Calibri"/>
        </w:rPr>
        <w:t xml:space="preserve">Victoria Buchholz discovered the extraordinary story of Gino </w:t>
      </w:r>
      <w:proofErr w:type="spellStart"/>
      <w:r w:rsidRPr="00A46CB1">
        <w:rPr>
          <w:rFonts w:ascii="Calibri" w:hAnsi="Calibri"/>
        </w:rPr>
        <w:t>Bartali</w:t>
      </w:r>
      <w:proofErr w:type="spellEnd"/>
      <w:r w:rsidRPr="00A46CB1">
        <w:rPr>
          <w:rFonts w:ascii="Calibri" w:hAnsi="Calibri"/>
        </w:rPr>
        <w:t xml:space="preserve"> while traveling throughout the villages of Tuscany. She is the author of the play </w:t>
      </w:r>
      <w:r w:rsidRPr="00A46CB1">
        <w:rPr>
          <w:rFonts w:ascii="Calibri" w:hAnsi="Calibri"/>
          <w:i/>
          <w:iCs/>
        </w:rPr>
        <w:t>Lockdown</w:t>
      </w:r>
      <w:r w:rsidRPr="00A46CB1">
        <w:rPr>
          <w:rFonts w:ascii="Calibri" w:hAnsi="Calibri"/>
        </w:rPr>
        <w:t xml:space="preserve">, which has been performed at regional </w:t>
      </w:r>
      <w:r w:rsidR="004633DD" w:rsidRPr="00A46CB1">
        <w:rPr>
          <w:rFonts w:ascii="Calibri" w:hAnsi="Calibri"/>
        </w:rPr>
        <w:t>theatres</w:t>
      </w:r>
      <w:r w:rsidRPr="00A46CB1">
        <w:rPr>
          <w:rFonts w:ascii="Calibri" w:hAnsi="Calibri"/>
        </w:rPr>
        <w:t xml:space="preserve"> in Southern California and New York, as well as by the Tisch School at NYU. She has served as an executive at Viacom and Royal Cari</w:t>
      </w:r>
      <w:r w:rsidR="00F75875">
        <w:rPr>
          <w:rFonts w:ascii="Calibri" w:hAnsi="Calibri"/>
        </w:rPr>
        <w:t>b</w:t>
      </w:r>
      <w:r w:rsidRPr="00A46CB1">
        <w:rPr>
          <w:rFonts w:ascii="Calibri" w:hAnsi="Calibri"/>
        </w:rPr>
        <w:t xml:space="preserve">bean, has written for publications such as the New York Times and the Los Angeles Times, and was a producer for </w:t>
      </w:r>
      <w:r w:rsidR="00F75875" w:rsidRPr="00F65546">
        <w:rPr>
          <w:rFonts w:ascii="Calibri" w:hAnsi="Calibri"/>
          <w:i/>
          <w:iCs/>
        </w:rPr>
        <w:t>The Charlie Rose Show</w:t>
      </w:r>
      <w:r w:rsidR="00F75875">
        <w:rPr>
          <w:rFonts w:ascii="Calibri" w:hAnsi="Calibri"/>
        </w:rPr>
        <w:t xml:space="preserve"> and </w:t>
      </w:r>
      <w:r w:rsidR="00F75875" w:rsidRPr="00F65546">
        <w:rPr>
          <w:rFonts w:ascii="Calibri" w:hAnsi="Calibri"/>
        </w:rPr>
        <w:t>Bloomberg Television</w:t>
      </w:r>
      <w:r w:rsidRPr="00A46CB1">
        <w:rPr>
          <w:rFonts w:ascii="Calibri" w:hAnsi="Calibri"/>
        </w:rPr>
        <w:t xml:space="preserve">. Victoria’s musical compositions include a set of contemporary pop songs under her stage name, Victoria Beachwood, as well as the score of </w:t>
      </w:r>
      <w:r w:rsidRPr="00D07554">
        <w:rPr>
          <w:rFonts w:ascii="Calibri" w:hAnsi="Calibri"/>
          <w:i/>
          <w:iCs/>
        </w:rPr>
        <w:t>Law School Musical</w:t>
      </w:r>
      <w:r w:rsidRPr="00A46CB1">
        <w:rPr>
          <w:rFonts w:ascii="Calibri" w:hAnsi="Calibri"/>
        </w:rPr>
        <w:t>, composed during her time at Stanford Law School.</w:t>
      </w:r>
    </w:p>
    <w:p w14:paraId="4808FC85" w14:textId="028D0AB1" w:rsidR="0067247B" w:rsidRDefault="005C302C" w:rsidP="00AF5302">
      <w:pPr>
        <w:rPr>
          <w:rFonts w:ascii="Calibri" w:hAnsi="Calibri"/>
          <w:b/>
          <w:bCs/>
        </w:rPr>
      </w:pPr>
      <w:r w:rsidRPr="00D07554">
        <w:rPr>
          <w:rFonts w:ascii="Calibri" w:hAnsi="Calibri"/>
          <w:b/>
          <w:bCs/>
        </w:rPr>
        <w:t>Shaun Kerrison</w:t>
      </w:r>
      <w:r w:rsidR="00D07554">
        <w:rPr>
          <w:rFonts w:ascii="Calibri" w:hAnsi="Calibri"/>
          <w:b/>
          <w:bCs/>
        </w:rPr>
        <w:t xml:space="preserve"> </w:t>
      </w:r>
      <w:r w:rsidR="0067247B">
        <w:rPr>
          <w:rFonts w:ascii="Calibri" w:hAnsi="Calibri"/>
          <w:b/>
          <w:bCs/>
        </w:rPr>
        <w:t>–</w:t>
      </w:r>
      <w:r w:rsidR="00D07554">
        <w:rPr>
          <w:rFonts w:ascii="Calibri" w:hAnsi="Calibri"/>
          <w:b/>
          <w:bCs/>
        </w:rPr>
        <w:t xml:space="preserve"> </w:t>
      </w:r>
      <w:r w:rsidR="00D07554" w:rsidRPr="00D07554">
        <w:rPr>
          <w:rFonts w:ascii="Calibri" w:hAnsi="Calibri"/>
          <w:b/>
          <w:bCs/>
        </w:rPr>
        <w:t>Director</w:t>
      </w:r>
    </w:p>
    <w:p w14:paraId="02827E19" w14:textId="395DF375" w:rsidR="00021655" w:rsidRDefault="0067247B" w:rsidP="00AF5302">
      <w:pPr>
        <w:rPr>
          <w:rFonts w:cstheme="minorHAnsi"/>
          <w:color w:val="000000"/>
        </w:rPr>
      </w:pPr>
      <w:r w:rsidRPr="0067247B">
        <w:rPr>
          <w:rFonts w:ascii="Calibri" w:hAnsi="Calibri"/>
          <w:color w:val="000000"/>
          <w:shd w:val="clear" w:color="auto" w:fill="FFFFFF"/>
          <w:lang w:val="en-US" w:eastAsia="en-US"/>
        </w:rPr>
        <w:t>Shaun Kerrison has directed on multiple continents and throughout the UK and on Broadway, where he was resident director of </w:t>
      </w:r>
      <w:r w:rsidRPr="0067247B">
        <w:rPr>
          <w:rFonts w:ascii="Calibri" w:hAnsi="Calibri"/>
          <w:i/>
          <w:iCs/>
          <w:color w:val="000000"/>
          <w:shd w:val="clear" w:color="auto" w:fill="FFFFFF"/>
          <w:lang w:val="en-US" w:eastAsia="en-US"/>
        </w:rPr>
        <w:t>Mary Poppins,</w:t>
      </w:r>
      <w:r w:rsidRPr="0067247B">
        <w:rPr>
          <w:rFonts w:ascii="Calibri" w:hAnsi="Calibri"/>
          <w:color w:val="000000"/>
          <w:shd w:val="clear" w:color="auto" w:fill="FFFFFF"/>
          <w:lang w:val="en-US" w:eastAsia="en-US"/>
        </w:rPr>
        <w:t> and director of Cameron Macintosh’s U.S. National Tour of </w:t>
      </w:r>
      <w:r w:rsidRPr="0067247B">
        <w:rPr>
          <w:rFonts w:ascii="Calibri" w:hAnsi="Calibri"/>
          <w:i/>
          <w:iCs/>
          <w:color w:val="000000"/>
          <w:shd w:val="clear" w:color="auto" w:fill="FFFFFF"/>
          <w:lang w:val="en-US" w:eastAsia="en-US"/>
        </w:rPr>
        <w:t>My Fair Lady</w:t>
      </w:r>
      <w:r w:rsidRPr="0067247B">
        <w:rPr>
          <w:rFonts w:ascii="Calibri" w:hAnsi="Calibri"/>
          <w:color w:val="000000"/>
          <w:shd w:val="clear" w:color="auto" w:fill="FFFFFF"/>
          <w:lang w:val="en-US" w:eastAsia="en-US"/>
        </w:rPr>
        <w:t>. Shaun is co-writer and director of the new musical </w:t>
      </w:r>
      <w:r w:rsidRPr="0067247B">
        <w:rPr>
          <w:rFonts w:ascii="Calibri" w:hAnsi="Calibri"/>
          <w:i/>
          <w:iCs/>
          <w:color w:val="000000"/>
          <w:shd w:val="clear" w:color="auto" w:fill="FFFFFF"/>
          <w:lang w:val="en-US" w:eastAsia="en-US"/>
        </w:rPr>
        <w:t xml:space="preserve">The </w:t>
      </w:r>
      <w:proofErr w:type="spellStart"/>
      <w:r w:rsidRPr="0067247B">
        <w:rPr>
          <w:rFonts w:ascii="Calibri" w:hAnsi="Calibri"/>
          <w:i/>
          <w:iCs/>
          <w:color w:val="000000"/>
          <w:shd w:val="clear" w:color="auto" w:fill="FFFFFF"/>
          <w:lang w:val="en-US" w:eastAsia="en-US"/>
        </w:rPr>
        <w:t>Osmonds</w:t>
      </w:r>
      <w:proofErr w:type="spellEnd"/>
      <w:r w:rsidRPr="0067247B">
        <w:rPr>
          <w:rFonts w:ascii="Calibri" w:hAnsi="Calibri"/>
          <w:color w:val="000000"/>
          <w:shd w:val="clear" w:color="auto" w:fill="FFFFFF"/>
          <w:lang w:val="en-US" w:eastAsia="en-US"/>
        </w:rPr>
        <w:t>, and staged </w:t>
      </w:r>
      <w:r w:rsidRPr="0067247B">
        <w:rPr>
          <w:rFonts w:ascii="Calibri" w:hAnsi="Calibri"/>
          <w:i/>
          <w:iCs/>
          <w:color w:val="000000"/>
          <w:shd w:val="clear" w:color="auto" w:fill="FFFFFF"/>
          <w:lang w:val="en-US" w:eastAsia="en-US"/>
        </w:rPr>
        <w:t>Les Misérables</w:t>
      </w:r>
      <w:r w:rsidRPr="0067247B">
        <w:rPr>
          <w:rFonts w:ascii="Calibri" w:hAnsi="Calibri"/>
          <w:color w:val="000000"/>
          <w:shd w:val="clear" w:color="auto" w:fill="FFFFFF"/>
          <w:lang w:val="en-US" w:eastAsia="en-US"/>
        </w:rPr>
        <w:t> in concert both in Tokyo and at a special gala performance at Windsor Castle for Her Majesty the Queen and the president of France. He has directed a wide variety of musicals and plays, from classics like </w:t>
      </w:r>
      <w:r w:rsidRPr="0067247B">
        <w:rPr>
          <w:rFonts w:ascii="Calibri" w:hAnsi="Calibri"/>
          <w:i/>
          <w:iCs/>
          <w:color w:val="000000"/>
          <w:shd w:val="clear" w:color="auto" w:fill="FFFFFF"/>
          <w:lang w:val="en-US" w:eastAsia="en-US"/>
        </w:rPr>
        <w:t>Kiss Me, Kate</w:t>
      </w:r>
      <w:r w:rsidRPr="0067247B">
        <w:rPr>
          <w:rFonts w:ascii="Calibri" w:hAnsi="Calibri"/>
          <w:color w:val="000000"/>
          <w:shd w:val="clear" w:color="auto" w:fill="FFFFFF"/>
          <w:lang w:val="en-US" w:eastAsia="en-US"/>
        </w:rPr>
        <w:t> for the BBC at the Royal Albert Hall to new works such as Ken Ludwig’s adaptation of </w:t>
      </w:r>
      <w:r w:rsidRPr="0067247B">
        <w:rPr>
          <w:rFonts w:ascii="Calibri" w:hAnsi="Calibri"/>
          <w:i/>
          <w:iCs/>
          <w:color w:val="000000"/>
          <w:shd w:val="clear" w:color="auto" w:fill="FFFFFF"/>
          <w:lang w:val="en-US" w:eastAsia="en-US"/>
        </w:rPr>
        <w:t>Murder on the Orient Express</w:t>
      </w:r>
      <w:r w:rsidRPr="0067247B">
        <w:rPr>
          <w:rFonts w:ascii="Calibri" w:hAnsi="Calibri"/>
          <w:color w:val="000000"/>
          <w:shd w:val="clear" w:color="auto" w:fill="FFFFFF"/>
          <w:lang w:val="en-US" w:eastAsia="en-US"/>
        </w:rPr>
        <w:t>. As an actor Shaun has played the title role in </w:t>
      </w:r>
      <w:r w:rsidRPr="0067247B">
        <w:rPr>
          <w:rFonts w:ascii="Calibri" w:hAnsi="Calibri"/>
          <w:i/>
          <w:iCs/>
          <w:color w:val="000000"/>
          <w:shd w:val="clear" w:color="auto" w:fill="FFFFFF"/>
          <w:lang w:val="en-US" w:eastAsia="en-US"/>
        </w:rPr>
        <w:t>Candide</w:t>
      </w:r>
      <w:r w:rsidRPr="0067247B">
        <w:rPr>
          <w:rFonts w:ascii="Calibri" w:hAnsi="Calibri"/>
          <w:color w:val="000000"/>
          <w:shd w:val="clear" w:color="auto" w:fill="FFFFFF"/>
          <w:lang w:val="en-US" w:eastAsia="en-US"/>
        </w:rPr>
        <w:t> and has performed across the world in productions that include </w:t>
      </w:r>
      <w:r w:rsidRPr="0067247B">
        <w:rPr>
          <w:rFonts w:ascii="Calibri" w:hAnsi="Calibri"/>
          <w:i/>
          <w:iCs/>
          <w:color w:val="000000"/>
          <w:shd w:val="clear" w:color="auto" w:fill="FFFFFF"/>
          <w:lang w:val="en-US" w:eastAsia="en-US"/>
        </w:rPr>
        <w:t>Chicago</w:t>
      </w:r>
      <w:r w:rsidRPr="0067247B">
        <w:rPr>
          <w:rFonts w:ascii="Calibri" w:hAnsi="Calibri"/>
          <w:color w:val="000000"/>
          <w:shd w:val="clear" w:color="auto" w:fill="FFFFFF"/>
          <w:lang w:val="en-US" w:eastAsia="en-US"/>
        </w:rPr>
        <w:t>, </w:t>
      </w:r>
      <w:r w:rsidRPr="0067247B">
        <w:rPr>
          <w:rFonts w:ascii="Calibri" w:hAnsi="Calibri"/>
          <w:i/>
          <w:iCs/>
          <w:color w:val="000000"/>
          <w:shd w:val="clear" w:color="auto" w:fill="FFFFFF"/>
          <w:lang w:val="en-US" w:eastAsia="en-US"/>
        </w:rPr>
        <w:t>Sweeney Todd</w:t>
      </w:r>
      <w:r w:rsidRPr="0067247B">
        <w:rPr>
          <w:rFonts w:ascii="Calibri" w:hAnsi="Calibri"/>
          <w:color w:val="000000"/>
          <w:shd w:val="clear" w:color="auto" w:fill="FFFFFF"/>
          <w:lang w:val="en-US" w:eastAsia="en-US"/>
        </w:rPr>
        <w:t>, </w:t>
      </w:r>
      <w:r w:rsidRPr="0067247B">
        <w:rPr>
          <w:rFonts w:ascii="Calibri" w:hAnsi="Calibri"/>
          <w:i/>
          <w:iCs/>
          <w:color w:val="000000"/>
          <w:shd w:val="clear" w:color="auto" w:fill="FFFFFF"/>
          <w:lang w:val="en-US" w:eastAsia="en-US"/>
        </w:rPr>
        <w:t>Cinderella</w:t>
      </w:r>
      <w:r w:rsidRPr="0067247B">
        <w:rPr>
          <w:rFonts w:ascii="Calibri" w:hAnsi="Calibri"/>
          <w:color w:val="000000"/>
          <w:shd w:val="clear" w:color="auto" w:fill="FFFFFF"/>
          <w:lang w:val="en-US" w:eastAsia="en-US"/>
        </w:rPr>
        <w:t>, and </w:t>
      </w:r>
      <w:r w:rsidRPr="0067247B">
        <w:rPr>
          <w:rFonts w:ascii="Calibri" w:hAnsi="Calibri"/>
          <w:i/>
          <w:iCs/>
          <w:color w:val="000000"/>
          <w:shd w:val="clear" w:color="auto" w:fill="FFFFFF"/>
          <w:lang w:val="en-US" w:eastAsia="en-US"/>
        </w:rPr>
        <w:t>Les Misérables</w:t>
      </w:r>
      <w:r w:rsidRPr="0067247B">
        <w:rPr>
          <w:rFonts w:ascii="Calibri" w:hAnsi="Calibri"/>
          <w:color w:val="000000"/>
          <w:shd w:val="clear" w:color="auto" w:fill="FFFFFF"/>
          <w:lang w:val="en-US" w:eastAsia="en-US"/>
        </w:rPr>
        <w:t>.</w:t>
      </w:r>
    </w:p>
    <w:p w14:paraId="7569A81B" w14:textId="4A25C44D" w:rsidR="00F75875" w:rsidRDefault="00F75875" w:rsidP="00137C9C">
      <w:pPr>
        <w:rPr>
          <w:rFonts w:cstheme="minorHAnsi"/>
          <w:color w:val="000000"/>
        </w:rPr>
      </w:pPr>
    </w:p>
    <w:p w14:paraId="25E8895A" w14:textId="183F71C7" w:rsidR="00F75875" w:rsidRDefault="00F75875" w:rsidP="00137C9C">
      <w:pPr>
        <w:rPr>
          <w:rFonts w:ascii="Calibri" w:hAnsi="Calibri"/>
          <w:b/>
          <w:bCs/>
        </w:rPr>
      </w:pPr>
      <w:r>
        <w:rPr>
          <w:rFonts w:ascii="Calibri" w:hAnsi="Calibri"/>
          <w:b/>
          <w:bCs/>
        </w:rPr>
        <w:t xml:space="preserve">Greg Jarrett – </w:t>
      </w:r>
      <w:r w:rsidR="00784EE5">
        <w:rPr>
          <w:rFonts w:ascii="Calibri" w:hAnsi="Calibri"/>
          <w:b/>
          <w:bCs/>
        </w:rPr>
        <w:t xml:space="preserve">Music </w:t>
      </w:r>
      <w:r w:rsidRPr="00D07554">
        <w:rPr>
          <w:rFonts w:ascii="Calibri" w:hAnsi="Calibri"/>
          <w:b/>
          <w:bCs/>
        </w:rPr>
        <w:t>Director</w:t>
      </w:r>
    </w:p>
    <w:p w14:paraId="48F2F033" w14:textId="3522F52F" w:rsidR="00F75875" w:rsidRPr="00F75875" w:rsidRDefault="00F75875" w:rsidP="00137C9C">
      <w:pPr>
        <w:rPr>
          <w:rFonts w:cstheme="minorHAnsi"/>
          <w:color w:val="000000"/>
        </w:rPr>
      </w:pPr>
      <w:r w:rsidRPr="00F65546">
        <w:rPr>
          <w:rFonts w:ascii="Calibri" w:hAnsi="Calibri"/>
        </w:rPr>
        <w:t xml:space="preserve">Greg Jarrett </w:t>
      </w:r>
      <w:r>
        <w:rPr>
          <w:rFonts w:ascii="Calibri" w:hAnsi="Calibri"/>
        </w:rPr>
        <w:t>has conducted and served as musical director</w:t>
      </w:r>
      <w:r w:rsidR="00B05D1D">
        <w:rPr>
          <w:rFonts w:ascii="Calibri" w:hAnsi="Calibri"/>
        </w:rPr>
        <w:t xml:space="preserve"> or </w:t>
      </w:r>
      <w:r>
        <w:rPr>
          <w:rFonts w:ascii="Calibri" w:hAnsi="Calibri"/>
        </w:rPr>
        <w:t xml:space="preserve">musical supervisor for numerous shows on Broadway and at Lincoln </w:t>
      </w:r>
      <w:proofErr w:type="spellStart"/>
      <w:r>
        <w:rPr>
          <w:rFonts w:ascii="Calibri" w:hAnsi="Calibri"/>
        </w:rPr>
        <w:t>Center</w:t>
      </w:r>
      <w:proofErr w:type="spellEnd"/>
      <w:r>
        <w:rPr>
          <w:rFonts w:ascii="Calibri" w:hAnsi="Calibri"/>
        </w:rPr>
        <w:t xml:space="preserve">, including </w:t>
      </w:r>
      <w:r w:rsidRPr="00F65546">
        <w:rPr>
          <w:rFonts w:ascii="Calibri" w:hAnsi="Calibri"/>
          <w:i/>
          <w:iCs/>
        </w:rPr>
        <w:t>Gigi</w:t>
      </w:r>
      <w:r>
        <w:rPr>
          <w:rFonts w:ascii="Calibri" w:hAnsi="Calibri"/>
        </w:rPr>
        <w:t xml:space="preserve">, </w:t>
      </w:r>
      <w:r w:rsidRPr="00F65546">
        <w:rPr>
          <w:rFonts w:ascii="Calibri" w:hAnsi="Calibri"/>
          <w:i/>
          <w:iCs/>
        </w:rPr>
        <w:t>Side Show</w:t>
      </w:r>
      <w:r>
        <w:rPr>
          <w:rFonts w:ascii="Calibri" w:hAnsi="Calibri"/>
        </w:rPr>
        <w:t xml:space="preserve">, </w:t>
      </w:r>
      <w:r w:rsidRPr="00F65546">
        <w:rPr>
          <w:rFonts w:ascii="Calibri" w:hAnsi="Calibri"/>
          <w:i/>
          <w:iCs/>
        </w:rPr>
        <w:t>Fun Home</w:t>
      </w:r>
      <w:r>
        <w:rPr>
          <w:rFonts w:ascii="Calibri" w:hAnsi="Calibri"/>
        </w:rPr>
        <w:t xml:space="preserve">, </w:t>
      </w:r>
      <w:r w:rsidRPr="00F65546">
        <w:rPr>
          <w:rFonts w:ascii="Calibri" w:hAnsi="Calibri"/>
          <w:i/>
          <w:iCs/>
        </w:rPr>
        <w:t>Les Liaisons Dangereuses</w:t>
      </w:r>
      <w:r>
        <w:rPr>
          <w:rFonts w:ascii="Calibri" w:hAnsi="Calibri"/>
        </w:rPr>
        <w:t xml:space="preserve">, and </w:t>
      </w:r>
      <w:r w:rsidRPr="00F65546">
        <w:rPr>
          <w:rFonts w:ascii="Calibri" w:hAnsi="Calibri"/>
          <w:i/>
          <w:iCs/>
        </w:rPr>
        <w:t>Crazy for You</w:t>
      </w:r>
      <w:r>
        <w:rPr>
          <w:rFonts w:ascii="Calibri" w:hAnsi="Calibri"/>
        </w:rPr>
        <w:t xml:space="preserve">. </w:t>
      </w:r>
    </w:p>
    <w:p w14:paraId="5D896C8F" w14:textId="3564E3D0" w:rsidR="005C302C" w:rsidRDefault="008A100A" w:rsidP="00D4239A">
      <w:pPr>
        <w:pBdr>
          <w:bottom w:val="single" w:sz="6" w:space="1" w:color="auto"/>
        </w:pBdr>
        <w:spacing w:before="100" w:beforeAutospacing="1" w:after="100" w:afterAutospacing="1"/>
        <w:ind w:right="-58"/>
        <w:rPr>
          <w:rFonts w:ascii="Calibri" w:hAnsi="Calibri"/>
        </w:rPr>
      </w:pPr>
      <w:r w:rsidRPr="008A100A">
        <w:rPr>
          <w:rFonts w:ascii="Calibri" w:hAnsi="Calibri"/>
          <w:b/>
          <w:bCs/>
        </w:rPr>
        <w:t>Smart Entertainment</w:t>
      </w:r>
      <w:r>
        <w:rPr>
          <w:rFonts w:ascii="Calibri" w:hAnsi="Calibri"/>
        </w:rPr>
        <w:br/>
      </w:r>
      <w:r w:rsidR="005C302C" w:rsidRPr="00D07554">
        <w:rPr>
          <w:rFonts w:ascii="Calibri" w:hAnsi="Calibri"/>
        </w:rPr>
        <w:t>Smart Entertainment provides world-class general management, executive producing and consultancy services for the theatre and live entertainment sector. The experienced team have worked on over 100 productions in the last decade. Smart’s recent clients include Hartshorn – Hook Enterprises (including</w:t>
      </w:r>
      <w:r w:rsidR="00021655">
        <w:rPr>
          <w:rFonts w:ascii="Calibri" w:hAnsi="Calibri"/>
        </w:rPr>
        <w:t xml:space="preserve"> </w:t>
      </w:r>
      <w:r w:rsidR="00021655" w:rsidRPr="00137C9C">
        <w:rPr>
          <w:rFonts w:ascii="Calibri" w:hAnsi="Calibri"/>
          <w:i/>
          <w:iCs/>
        </w:rPr>
        <w:t>Peaky Blinders: The Rise</w:t>
      </w:r>
      <w:r w:rsidR="00021655">
        <w:rPr>
          <w:rFonts w:ascii="Calibri" w:hAnsi="Calibri"/>
        </w:rPr>
        <w:t>,</w:t>
      </w:r>
      <w:r w:rsidR="005C302C" w:rsidRPr="00D07554">
        <w:rPr>
          <w:rFonts w:ascii="Calibri" w:hAnsi="Calibri"/>
        </w:rPr>
        <w:t xml:space="preserve"> </w:t>
      </w:r>
      <w:r w:rsidR="005C302C" w:rsidRPr="00D07554">
        <w:rPr>
          <w:rFonts w:ascii="Calibri" w:hAnsi="Calibri"/>
          <w:i/>
          <w:iCs/>
        </w:rPr>
        <w:t>Doctor Who: Time Fracture, Amélie and The Great Gatsby)</w:t>
      </w:r>
      <w:r w:rsidR="005C302C" w:rsidRPr="00D07554">
        <w:rPr>
          <w:rFonts w:ascii="Calibri" w:hAnsi="Calibri"/>
        </w:rPr>
        <w:t>,</w:t>
      </w:r>
      <w:r w:rsidR="00021655">
        <w:rPr>
          <w:rFonts w:ascii="Calibri" w:hAnsi="Calibri"/>
        </w:rPr>
        <w:t xml:space="preserve"> </w:t>
      </w:r>
      <w:r w:rsidR="00021655" w:rsidRPr="00137C9C">
        <w:rPr>
          <w:rFonts w:ascii="Calibri" w:hAnsi="Calibri"/>
          <w:i/>
          <w:iCs/>
        </w:rPr>
        <w:t>Grenfell: Value Engineering – Scenes from the Inquiry,</w:t>
      </w:r>
      <w:r w:rsidR="005C302C" w:rsidRPr="00D07554">
        <w:rPr>
          <w:rFonts w:ascii="Calibri" w:hAnsi="Calibri"/>
        </w:rPr>
        <w:t xml:space="preserve"> London Musical Theatre Orchestra (including </w:t>
      </w:r>
      <w:r w:rsidR="005C302C" w:rsidRPr="00D07554">
        <w:rPr>
          <w:rFonts w:ascii="Calibri" w:hAnsi="Calibri"/>
          <w:i/>
          <w:iCs/>
        </w:rPr>
        <w:t xml:space="preserve">A Christmas Carol </w:t>
      </w:r>
      <w:r w:rsidR="005C302C" w:rsidRPr="00D07554">
        <w:rPr>
          <w:rFonts w:ascii="Calibri" w:hAnsi="Calibri"/>
        </w:rPr>
        <w:t xml:space="preserve">at the Dominion, 2020), </w:t>
      </w:r>
      <w:proofErr w:type="spellStart"/>
      <w:r w:rsidR="005C302C" w:rsidRPr="00D07554">
        <w:rPr>
          <w:rFonts w:ascii="Calibri" w:hAnsi="Calibri"/>
        </w:rPr>
        <w:t>Rifco</w:t>
      </w:r>
      <w:proofErr w:type="spellEnd"/>
      <w:r w:rsidR="005C302C" w:rsidRPr="00D07554">
        <w:rPr>
          <w:rFonts w:ascii="Calibri" w:hAnsi="Calibri"/>
        </w:rPr>
        <w:t xml:space="preserve"> Arts, </w:t>
      </w:r>
      <w:proofErr w:type="spellStart"/>
      <w:r w:rsidR="005C302C" w:rsidRPr="00D07554">
        <w:rPr>
          <w:rFonts w:ascii="Calibri" w:hAnsi="Calibri"/>
        </w:rPr>
        <w:t>Talawa</w:t>
      </w:r>
      <w:proofErr w:type="spellEnd"/>
      <w:r w:rsidR="005C302C" w:rsidRPr="00D07554">
        <w:rPr>
          <w:rFonts w:ascii="Calibri" w:hAnsi="Calibri"/>
        </w:rPr>
        <w:t xml:space="preserve"> Theatre Company, Hackney Showroom and Northampton Royal &amp; </w:t>
      </w:r>
      <w:proofErr w:type="spellStart"/>
      <w:r w:rsidR="005C302C" w:rsidRPr="00D07554">
        <w:rPr>
          <w:rFonts w:ascii="Calibri" w:hAnsi="Calibri"/>
        </w:rPr>
        <w:t>Derngate</w:t>
      </w:r>
      <w:proofErr w:type="spellEnd"/>
      <w:r w:rsidR="005C302C" w:rsidRPr="00D07554">
        <w:rPr>
          <w:rFonts w:ascii="Calibri" w:hAnsi="Calibri"/>
        </w:rPr>
        <w:t>.</w:t>
      </w:r>
      <w:r w:rsidR="00D4239A">
        <w:rPr>
          <w:rFonts w:ascii="Calibri" w:hAnsi="Calibri"/>
        </w:rPr>
        <w:br/>
      </w:r>
    </w:p>
    <w:p w14:paraId="78A5F758" w14:textId="2B364F35" w:rsidR="00C71627" w:rsidRPr="007A4C0A" w:rsidRDefault="00C71627" w:rsidP="00C71627">
      <w:pPr>
        <w:pStyle w:val="ListParagraph"/>
        <w:spacing w:before="100" w:beforeAutospacing="1" w:after="100" w:afterAutospacing="1"/>
        <w:ind w:left="0" w:right="-58"/>
        <w:rPr>
          <w:rFonts w:ascii="Calibri" w:hAnsi="Calibri"/>
          <w:b/>
          <w:sz w:val="28"/>
          <w:u w:val="single"/>
        </w:rPr>
      </w:pPr>
      <w:r w:rsidRPr="009F2E9C">
        <w:rPr>
          <w:rFonts w:ascii="Calibri" w:hAnsi="Calibri"/>
          <w:b/>
          <w:sz w:val="28"/>
          <w:u w:val="single"/>
        </w:rPr>
        <w:lastRenderedPageBreak/>
        <w:t>LISTINGS</w:t>
      </w:r>
    </w:p>
    <w:p w14:paraId="120EEE52" w14:textId="5A02BE60" w:rsidR="00C71627" w:rsidRPr="00577616" w:rsidRDefault="005C302C" w:rsidP="00C71627">
      <w:pPr>
        <w:pStyle w:val="ListParagraph"/>
        <w:ind w:left="0"/>
        <w:rPr>
          <w:rFonts w:ascii="Calibri" w:hAnsi="Calibri"/>
          <w:b/>
          <w:sz w:val="36"/>
        </w:rPr>
      </w:pPr>
      <w:r>
        <w:rPr>
          <w:rFonts w:ascii="Calibri" w:hAnsi="Calibri"/>
          <w:b/>
          <w:i/>
          <w:sz w:val="36"/>
        </w:rPr>
        <w:t>GLORY RIDE</w:t>
      </w:r>
      <w:r w:rsidR="002B12B1">
        <w:rPr>
          <w:rFonts w:ascii="Calibri" w:hAnsi="Calibri"/>
          <w:b/>
          <w:i/>
          <w:sz w:val="36"/>
        </w:rPr>
        <w:t xml:space="preserve"> </w:t>
      </w:r>
    </w:p>
    <w:p w14:paraId="61D9834C" w14:textId="77777777" w:rsidR="00C71627" w:rsidRPr="00891EA1" w:rsidRDefault="00C71627" w:rsidP="00C71627">
      <w:pPr>
        <w:pStyle w:val="ListParagraph"/>
        <w:ind w:left="0"/>
        <w:rPr>
          <w:rFonts w:ascii="Calibri" w:hAnsi="Calibri"/>
          <w:b/>
        </w:rPr>
      </w:pPr>
      <w:r w:rsidRPr="00891EA1">
        <w:rPr>
          <w:rFonts w:ascii="Calibri" w:hAnsi="Calibri"/>
          <w:b/>
        </w:rPr>
        <w:t xml:space="preserve">THE </w:t>
      </w:r>
      <w:r>
        <w:rPr>
          <w:rFonts w:ascii="Calibri" w:hAnsi="Calibri"/>
          <w:b/>
        </w:rPr>
        <w:t xml:space="preserve">OTHER PALACE  </w:t>
      </w:r>
    </w:p>
    <w:p w14:paraId="708EEDB2" w14:textId="06AED9D0" w:rsidR="00C71627" w:rsidRDefault="005C302C" w:rsidP="00C71627">
      <w:pPr>
        <w:pStyle w:val="ListParagraph"/>
        <w:ind w:left="0"/>
        <w:rPr>
          <w:rFonts w:ascii="Calibri" w:hAnsi="Calibri"/>
          <w:b/>
        </w:rPr>
      </w:pPr>
      <w:r>
        <w:rPr>
          <w:rFonts w:cstheme="minorHAnsi"/>
          <w:b/>
          <w:bCs/>
          <w:color w:val="000000" w:themeColor="text1"/>
        </w:rPr>
        <w:t>14</w:t>
      </w:r>
      <w:r w:rsidR="00B56F96">
        <w:rPr>
          <w:rFonts w:cstheme="minorHAnsi"/>
          <w:b/>
          <w:bCs/>
          <w:color w:val="000000" w:themeColor="text1"/>
        </w:rPr>
        <w:t xml:space="preserve"> </w:t>
      </w:r>
      <w:r>
        <w:rPr>
          <w:rFonts w:cstheme="minorHAnsi"/>
          <w:b/>
          <w:bCs/>
          <w:color w:val="000000" w:themeColor="text1"/>
        </w:rPr>
        <w:t>-</w:t>
      </w:r>
      <w:r w:rsidR="00B56F96">
        <w:rPr>
          <w:rFonts w:cstheme="minorHAnsi"/>
          <w:b/>
          <w:bCs/>
          <w:color w:val="000000" w:themeColor="text1"/>
        </w:rPr>
        <w:t xml:space="preserve"> </w:t>
      </w:r>
      <w:r>
        <w:rPr>
          <w:rFonts w:cstheme="minorHAnsi"/>
          <w:b/>
          <w:bCs/>
          <w:color w:val="000000" w:themeColor="text1"/>
        </w:rPr>
        <w:t>16 NOVEMBER 2022</w:t>
      </w:r>
    </w:p>
    <w:p w14:paraId="7088D8B6" w14:textId="728A65C9" w:rsidR="00E13F12" w:rsidRDefault="00D4239A" w:rsidP="005C302C">
      <w:pPr>
        <w:rPr>
          <w:rFonts w:ascii="Calibri" w:hAnsi="Calibri"/>
          <w:b/>
          <w:bCs/>
        </w:rPr>
      </w:pPr>
      <w:r w:rsidRPr="00D4239A">
        <w:rPr>
          <w:rFonts w:ascii="Calibri" w:hAnsi="Calibri"/>
          <w:bCs/>
        </w:rPr>
        <w:t>Written by</w:t>
      </w:r>
      <w:r>
        <w:rPr>
          <w:rFonts w:ascii="Calibri" w:hAnsi="Calibri"/>
          <w:b/>
        </w:rPr>
        <w:t xml:space="preserve"> </w:t>
      </w:r>
      <w:r w:rsidR="00021655">
        <w:rPr>
          <w:rFonts w:ascii="Calibri" w:eastAsiaTheme="minorEastAsia" w:hAnsi="Calibri"/>
          <w:b/>
          <w:bCs/>
          <w:szCs w:val="22"/>
        </w:rPr>
        <w:t>Victoria</w:t>
      </w:r>
      <w:r w:rsidRPr="00640E5C">
        <w:rPr>
          <w:rFonts w:ascii="Calibri" w:eastAsiaTheme="minorEastAsia" w:hAnsi="Calibri"/>
          <w:b/>
          <w:bCs/>
          <w:szCs w:val="22"/>
        </w:rPr>
        <w:t xml:space="preserve"> Buchholz</w:t>
      </w:r>
      <w:r>
        <w:rPr>
          <w:rFonts w:ascii="Calibri" w:hAnsi="Calibri"/>
          <w:b/>
        </w:rPr>
        <w:t xml:space="preserve"> and</w:t>
      </w:r>
      <w:r w:rsidRPr="00A46CB1">
        <w:rPr>
          <w:rFonts w:ascii="Calibri" w:hAnsi="Calibri"/>
          <w:b/>
          <w:bCs/>
        </w:rPr>
        <w:t xml:space="preserve"> </w:t>
      </w:r>
      <w:r w:rsidR="00021655">
        <w:rPr>
          <w:rFonts w:ascii="Calibri" w:hAnsi="Calibri"/>
          <w:b/>
          <w:bCs/>
        </w:rPr>
        <w:t xml:space="preserve">Todd </w:t>
      </w:r>
      <w:r w:rsidRPr="00A46CB1">
        <w:rPr>
          <w:rFonts w:ascii="Calibri" w:hAnsi="Calibri"/>
          <w:b/>
          <w:bCs/>
        </w:rPr>
        <w:t>Buchholz</w:t>
      </w:r>
      <w:r>
        <w:rPr>
          <w:rFonts w:ascii="Calibri" w:hAnsi="Calibri"/>
          <w:b/>
          <w:bCs/>
        </w:rPr>
        <w:br/>
      </w:r>
      <w:r>
        <w:rPr>
          <w:rFonts w:ascii="Calibri" w:hAnsi="Calibri"/>
        </w:rPr>
        <w:t xml:space="preserve">Directed by </w:t>
      </w:r>
      <w:r w:rsidRPr="00D07554">
        <w:rPr>
          <w:rFonts w:ascii="Calibri" w:hAnsi="Calibri"/>
          <w:b/>
          <w:bCs/>
        </w:rPr>
        <w:t>Shaun Kerrison</w:t>
      </w:r>
    </w:p>
    <w:p w14:paraId="5925B292" w14:textId="77777777" w:rsidR="00E13F12" w:rsidRDefault="00E13F12" w:rsidP="005C302C">
      <w:pPr>
        <w:rPr>
          <w:rFonts w:ascii="Calibri" w:hAnsi="Calibri"/>
          <w:b/>
          <w:bCs/>
        </w:rPr>
      </w:pPr>
      <w:r w:rsidRPr="00137C9C">
        <w:rPr>
          <w:rFonts w:ascii="Calibri" w:hAnsi="Calibri"/>
        </w:rPr>
        <w:t>Musical Direction from</w:t>
      </w:r>
      <w:r>
        <w:rPr>
          <w:rFonts w:ascii="Calibri" w:hAnsi="Calibri"/>
          <w:b/>
          <w:bCs/>
        </w:rPr>
        <w:t xml:space="preserve"> Greg Jarrett</w:t>
      </w:r>
    </w:p>
    <w:p w14:paraId="3CB67DD9" w14:textId="77777777" w:rsidR="00E13F12" w:rsidRDefault="00E13F12" w:rsidP="005C302C">
      <w:pPr>
        <w:rPr>
          <w:rFonts w:ascii="Calibri" w:hAnsi="Calibri"/>
          <w:b/>
        </w:rPr>
      </w:pPr>
      <w:r w:rsidRPr="00137C9C">
        <w:rPr>
          <w:rFonts w:ascii="Calibri" w:hAnsi="Calibri"/>
          <w:bCs/>
        </w:rPr>
        <w:t>Video Design by</w:t>
      </w:r>
      <w:r>
        <w:rPr>
          <w:rFonts w:ascii="Calibri" w:hAnsi="Calibri"/>
          <w:b/>
        </w:rPr>
        <w:t xml:space="preserve"> PJ McEvoy</w:t>
      </w:r>
    </w:p>
    <w:p w14:paraId="64FB5E36" w14:textId="77777777" w:rsidR="00E13F12" w:rsidRDefault="00E13F12" w:rsidP="005C302C">
      <w:pPr>
        <w:rPr>
          <w:rFonts w:ascii="Calibri" w:hAnsi="Calibri"/>
          <w:b/>
        </w:rPr>
      </w:pPr>
      <w:r w:rsidRPr="00137C9C">
        <w:rPr>
          <w:rFonts w:ascii="Calibri" w:hAnsi="Calibri"/>
          <w:bCs/>
        </w:rPr>
        <w:t>Sound Design by</w:t>
      </w:r>
      <w:r>
        <w:rPr>
          <w:rFonts w:ascii="Calibri" w:hAnsi="Calibri"/>
          <w:b/>
        </w:rPr>
        <w:t xml:space="preserve"> Keegan Curran</w:t>
      </w:r>
    </w:p>
    <w:p w14:paraId="257C6A17" w14:textId="63E9DC1E" w:rsidR="005C302C" w:rsidRPr="00365305" w:rsidRDefault="00E13F12" w:rsidP="005C302C">
      <w:pPr>
        <w:rPr>
          <w:rFonts w:cstheme="minorHAnsi"/>
        </w:rPr>
      </w:pPr>
      <w:r w:rsidRPr="00137C9C">
        <w:rPr>
          <w:rFonts w:ascii="Calibri" w:hAnsi="Calibri"/>
          <w:bCs/>
        </w:rPr>
        <w:t>Lighting Design and Production Management by</w:t>
      </w:r>
      <w:r>
        <w:rPr>
          <w:rFonts w:ascii="Calibri" w:hAnsi="Calibri"/>
          <w:b/>
        </w:rPr>
        <w:t xml:space="preserve"> Dickson Cossar</w:t>
      </w:r>
      <w:r w:rsidR="002B12B1">
        <w:rPr>
          <w:rFonts w:ascii="Calibri" w:hAnsi="Calibri"/>
          <w:b/>
        </w:rPr>
        <w:br/>
      </w:r>
    </w:p>
    <w:p w14:paraId="245ADAC0" w14:textId="77777777" w:rsidR="000163B1" w:rsidRPr="000163B1" w:rsidRDefault="000163B1" w:rsidP="000163B1">
      <w:pPr>
        <w:rPr>
          <w:rFonts w:asciiTheme="minorHAnsi" w:hAnsiTheme="minorHAnsi" w:cstheme="minorHAnsi"/>
        </w:rPr>
      </w:pPr>
      <w:r w:rsidRPr="000163B1">
        <w:rPr>
          <w:rFonts w:asciiTheme="minorHAnsi" w:hAnsiTheme="minorHAnsi" w:cstheme="minorHAnsi"/>
          <w:b/>
        </w:rPr>
        <w:t>Venue:</w:t>
      </w:r>
      <w:r w:rsidRPr="000163B1">
        <w:rPr>
          <w:rFonts w:asciiTheme="minorHAnsi" w:hAnsiTheme="minorHAnsi" w:cstheme="minorHAnsi"/>
        </w:rPr>
        <w:t xml:space="preserve"> The Other Palace </w:t>
      </w:r>
    </w:p>
    <w:p w14:paraId="4C86CD05" w14:textId="77777777" w:rsidR="000163B1" w:rsidRPr="000163B1" w:rsidRDefault="000163B1" w:rsidP="000163B1">
      <w:pPr>
        <w:rPr>
          <w:rFonts w:asciiTheme="minorHAnsi" w:hAnsiTheme="minorHAnsi" w:cstheme="minorHAnsi"/>
        </w:rPr>
      </w:pPr>
    </w:p>
    <w:p w14:paraId="6A74076A" w14:textId="77777777" w:rsidR="000163B1" w:rsidRDefault="000163B1" w:rsidP="000163B1">
      <w:pPr>
        <w:rPr>
          <w:rFonts w:asciiTheme="minorHAnsi" w:hAnsiTheme="minorHAnsi" w:cstheme="minorHAnsi"/>
        </w:rPr>
      </w:pPr>
      <w:r w:rsidRPr="000163B1">
        <w:rPr>
          <w:rFonts w:asciiTheme="minorHAnsi" w:hAnsiTheme="minorHAnsi" w:cstheme="minorHAnsi"/>
          <w:b/>
        </w:rPr>
        <w:t xml:space="preserve">Address: </w:t>
      </w:r>
      <w:r w:rsidRPr="000163B1">
        <w:rPr>
          <w:rFonts w:asciiTheme="minorHAnsi" w:hAnsiTheme="minorHAnsi" w:cstheme="minorHAnsi"/>
        </w:rPr>
        <w:t>12 Palace Street, London, SW1E 5JA</w:t>
      </w:r>
    </w:p>
    <w:p w14:paraId="789E9EF8" w14:textId="77777777" w:rsidR="006C4F18" w:rsidRDefault="006C4F18" w:rsidP="000163B1">
      <w:pPr>
        <w:rPr>
          <w:rFonts w:asciiTheme="minorHAnsi" w:hAnsiTheme="minorHAnsi" w:cstheme="minorHAnsi"/>
        </w:rPr>
      </w:pPr>
    </w:p>
    <w:p w14:paraId="1C81AA9B" w14:textId="20817503" w:rsidR="006C4F18" w:rsidRDefault="00B75A34" w:rsidP="000163B1">
      <w:pPr>
        <w:rPr>
          <w:rFonts w:asciiTheme="minorHAnsi" w:hAnsiTheme="minorHAnsi" w:cstheme="minorHAnsi"/>
        </w:rPr>
      </w:pPr>
      <w:r w:rsidRPr="00B75A34">
        <w:rPr>
          <w:rFonts w:asciiTheme="minorHAnsi" w:hAnsiTheme="minorHAnsi" w:cstheme="minorHAnsi"/>
          <w:b/>
          <w:bCs/>
        </w:rPr>
        <w:t>Performance Times:</w:t>
      </w:r>
      <w:r>
        <w:rPr>
          <w:rFonts w:asciiTheme="minorHAnsi" w:hAnsiTheme="minorHAnsi" w:cstheme="minorHAnsi"/>
        </w:rPr>
        <w:t xml:space="preserve"> Monday 14 November – 7.30pm </w:t>
      </w:r>
    </w:p>
    <w:p w14:paraId="4B19A33B" w14:textId="426FB21A" w:rsidR="00B75A34" w:rsidRDefault="00B75A34" w:rsidP="000163B1">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Tuesday 15 November – </w:t>
      </w:r>
      <w:r w:rsidR="00E13F12">
        <w:rPr>
          <w:rFonts w:asciiTheme="minorHAnsi" w:hAnsiTheme="minorHAnsi" w:cstheme="minorHAnsi"/>
        </w:rPr>
        <w:t>1:00pm</w:t>
      </w:r>
    </w:p>
    <w:p w14:paraId="0BD514D2" w14:textId="52106071" w:rsidR="00B75A34" w:rsidRDefault="00B75A34" w:rsidP="000163B1">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Wednesday 16 November – </w:t>
      </w:r>
      <w:r w:rsidR="00E13F12">
        <w:rPr>
          <w:rFonts w:asciiTheme="minorHAnsi" w:hAnsiTheme="minorHAnsi" w:cstheme="minorHAnsi"/>
        </w:rPr>
        <w:t>1:00pm</w:t>
      </w:r>
    </w:p>
    <w:p w14:paraId="2BDD855D" w14:textId="77777777" w:rsidR="00C1150C" w:rsidRDefault="00C1150C" w:rsidP="000163B1">
      <w:pPr>
        <w:rPr>
          <w:rFonts w:asciiTheme="minorHAnsi" w:hAnsiTheme="minorHAnsi" w:cstheme="minorHAnsi"/>
        </w:rPr>
      </w:pPr>
    </w:p>
    <w:p w14:paraId="716CEDBD" w14:textId="0AADD430" w:rsidR="00C1150C" w:rsidRPr="00C1150C" w:rsidRDefault="00C1150C" w:rsidP="00C1150C">
      <w:r>
        <w:rPr>
          <w:rFonts w:asciiTheme="minorHAnsi" w:hAnsiTheme="minorHAnsi" w:cstheme="minorHAnsi"/>
          <w:b/>
          <w:bCs/>
        </w:rPr>
        <w:t xml:space="preserve">Ticket Price: </w:t>
      </w:r>
      <w:r>
        <w:rPr>
          <w:rFonts w:asciiTheme="minorHAnsi" w:hAnsiTheme="minorHAnsi" w:cstheme="minorHAnsi"/>
        </w:rPr>
        <w:t xml:space="preserve">From £20 </w:t>
      </w:r>
    </w:p>
    <w:p w14:paraId="004D5C1B" w14:textId="77777777" w:rsidR="000163B1" w:rsidRPr="000163B1" w:rsidRDefault="000163B1" w:rsidP="000163B1">
      <w:pPr>
        <w:rPr>
          <w:rFonts w:asciiTheme="minorHAnsi" w:hAnsiTheme="minorHAnsi" w:cstheme="minorHAnsi"/>
        </w:rPr>
      </w:pPr>
      <w:r w:rsidRPr="000163B1">
        <w:rPr>
          <w:rFonts w:asciiTheme="minorHAnsi" w:hAnsiTheme="minorHAnsi" w:cstheme="minorHAnsi"/>
        </w:rPr>
        <w:tab/>
      </w:r>
    </w:p>
    <w:p w14:paraId="32D32F2F" w14:textId="77777777" w:rsidR="000163B1" w:rsidRPr="000163B1" w:rsidRDefault="000163B1" w:rsidP="000163B1">
      <w:pPr>
        <w:rPr>
          <w:rFonts w:asciiTheme="minorHAnsi" w:hAnsiTheme="minorHAnsi" w:cstheme="minorHAnsi"/>
        </w:rPr>
      </w:pPr>
      <w:r w:rsidRPr="000163B1">
        <w:rPr>
          <w:rFonts w:asciiTheme="minorHAnsi" w:hAnsiTheme="minorHAnsi" w:cstheme="minorHAnsi"/>
          <w:b/>
        </w:rPr>
        <w:t>Websit</w:t>
      </w:r>
      <w:r w:rsidRPr="000163B1">
        <w:rPr>
          <w:rFonts w:asciiTheme="minorHAnsi" w:hAnsiTheme="minorHAnsi" w:cstheme="minorHAnsi"/>
          <w:b/>
          <w:color w:val="000000" w:themeColor="text1"/>
        </w:rPr>
        <w:t xml:space="preserve">e: </w:t>
      </w:r>
      <w:hyperlink r:id="rId9" w:history="1">
        <w:r w:rsidRPr="000163B1">
          <w:rPr>
            <w:rStyle w:val="Hyperlink"/>
            <w:rFonts w:asciiTheme="minorHAnsi" w:eastAsiaTheme="minorEastAsia" w:hAnsiTheme="minorHAnsi" w:cstheme="minorHAnsi"/>
          </w:rPr>
          <w:t>www.theotherpalace.co.uk</w:t>
        </w:r>
      </w:hyperlink>
    </w:p>
    <w:p w14:paraId="32615B12" w14:textId="77777777" w:rsidR="005C302C" w:rsidRPr="005C302C" w:rsidRDefault="005C302C" w:rsidP="005C302C">
      <w:pPr>
        <w:rPr>
          <w:rFonts w:ascii="Calibri" w:hAnsi="Calibri" w:cs="Calibri"/>
          <w:b/>
          <w:bCs/>
          <w:color w:val="000000"/>
        </w:rPr>
      </w:pPr>
    </w:p>
    <w:p w14:paraId="298084A7" w14:textId="48F19185" w:rsidR="005C302C" w:rsidRDefault="00C71627" w:rsidP="00C71627">
      <w:pPr>
        <w:rPr>
          <w:rFonts w:asciiTheme="minorHAnsi" w:hAnsiTheme="minorHAnsi" w:cstheme="minorHAnsi"/>
          <w:b/>
          <w:bCs/>
          <w:color w:val="FF0000"/>
        </w:rPr>
      </w:pPr>
      <w:r w:rsidRPr="00613E15">
        <w:rPr>
          <w:rStyle w:val="Hyperlink"/>
          <w:rFonts w:asciiTheme="minorHAnsi" w:hAnsiTheme="minorHAnsi" w:cstheme="minorHAnsi"/>
          <w:b/>
          <w:bCs/>
          <w:color w:val="000000" w:themeColor="text1"/>
          <w:u w:val="none"/>
        </w:rPr>
        <w:t xml:space="preserve">Artwork: </w:t>
      </w:r>
      <w:r w:rsidRPr="00F64C72">
        <w:rPr>
          <w:rStyle w:val="Hyperlink"/>
          <w:rFonts w:asciiTheme="minorHAnsi" w:hAnsiTheme="minorHAnsi" w:cstheme="minorHAnsi"/>
          <w:color w:val="000000" w:themeColor="text1"/>
          <w:u w:val="none"/>
        </w:rPr>
        <w:t xml:space="preserve">Available to download </w:t>
      </w:r>
      <w:hyperlink r:id="rId10" w:history="1">
        <w:r w:rsidRPr="00C02759">
          <w:rPr>
            <w:rStyle w:val="Hyperlink"/>
            <w:rFonts w:asciiTheme="minorHAnsi" w:hAnsiTheme="minorHAnsi" w:cstheme="minorHAnsi"/>
            <w:b/>
            <w:bCs/>
          </w:rPr>
          <w:t>HERE</w:t>
        </w:r>
      </w:hyperlink>
    </w:p>
    <w:p w14:paraId="5F5DA660" w14:textId="77777777" w:rsidR="004E1853" w:rsidRDefault="004E1853" w:rsidP="00C71627">
      <w:pPr>
        <w:rPr>
          <w:rFonts w:asciiTheme="minorHAnsi" w:hAnsiTheme="minorHAnsi" w:cstheme="minorHAnsi"/>
          <w:b/>
          <w:bCs/>
          <w:color w:val="FF0000"/>
        </w:rPr>
      </w:pPr>
    </w:p>
    <w:p w14:paraId="5F26C7D6" w14:textId="700A4E4A" w:rsidR="004E1853" w:rsidRPr="004E1853" w:rsidRDefault="004E1853" w:rsidP="00C71627">
      <w:pPr>
        <w:rPr>
          <w:rFonts w:asciiTheme="minorHAnsi" w:hAnsiTheme="minorHAnsi" w:cstheme="minorHAnsi"/>
          <w:color w:val="FF0000"/>
        </w:rPr>
      </w:pPr>
      <w:r w:rsidRPr="004E1853">
        <w:rPr>
          <w:rFonts w:asciiTheme="minorHAnsi" w:hAnsiTheme="minorHAnsi" w:cstheme="minorHAnsi"/>
          <w:b/>
          <w:bCs/>
          <w:color w:val="000000" w:themeColor="text1"/>
        </w:rPr>
        <w:t>Recordings:</w:t>
      </w:r>
      <w:r w:rsidRPr="004E1853">
        <w:rPr>
          <w:rFonts w:asciiTheme="minorHAnsi" w:hAnsiTheme="minorHAnsi" w:cstheme="minorHAnsi"/>
          <w:color w:val="000000" w:themeColor="text1"/>
        </w:rPr>
        <w:t xml:space="preserve"> Available to listen to </w:t>
      </w:r>
      <w:hyperlink r:id="rId11" w:history="1">
        <w:r w:rsidRPr="004E1853">
          <w:rPr>
            <w:rStyle w:val="Hyperlink"/>
            <w:rFonts w:asciiTheme="minorHAnsi" w:hAnsiTheme="minorHAnsi" w:cstheme="minorHAnsi"/>
            <w:b/>
            <w:bCs/>
          </w:rPr>
          <w:t>HERE</w:t>
        </w:r>
      </w:hyperlink>
    </w:p>
    <w:p w14:paraId="6E2BC9F9" w14:textId="77777777" w:rsidR="00C71627" w:rsidRPr="00613E15" w:rsidRDefault="00C71627" w:rsidP="00C12E1C">
      <w:pPr>
        <w:pBdr>
          <w:bottom w:val="single" w:sz="6" w:space="1" w:color="auto"/>
        </w:pBdr>
        <w:rPr>
          <w:rFonts w:asciiTheme="minorHAnsi" w:hAnsiTheme="minorHAnsi" w:cstheme="minorHAnsi"/>
          <w:b/>
          <w:bCs/>
          <w:color w:val="000000" w:themeColor="text1"/>
          <w:lang w:val="pt-PT"/>
        </w:rPr>
      </w:pPr>
    </w:p>
    <w:p w14:paraId="7E598513" w14:textId="77777777" w:rsidR="005C302C" w:rsidRDefault="005C302C" w:rsidP="00B926DA">
      <w:pPr>
        <w:rPr>
          <w:rFonts w:asciiTheme="minorHAnsi" w:hAnsiTheme="minorHAnsi" w:cstheme="minorHAnsi"/>
          <w:b/>
          <w:bCs/>
          <w:color w:val="000000" w:themeColor="text1"/>
          <w:lang w:val="pt-PT"/>
        </w:rPr>
      </w:pPr>
    </w:p>
    <w:p w14:paraId="3C10A8CD" w14:textId="75F620E9" w:rsidR="00C71627" w:rsidRPr="00613E15" w:rsidRDefault="00C71627" w:rsidP="00C71627">
      <w:pPr>
        <w:jc w:val="center"/>
        <w:rPr>
          <w:rFonts w:asciiTheme="minorHAnsi" w:hAnsiTheme="minorHAnsi" w:cstheme="minorHAnsi"/>
          <w:b/>
          <w:bCs/>
          <w:color w:val="000000" w:themeColor="text1"/>
          <w:lang w:val="pt-PT"/>
        </w:rPr>
      </w:pPr>
      <w:r w:rsidRPr="00613E15">
        <w:rPr>
          <w:rFonts w:asciiTheme="minorHAnsi" w:hAnsiTheme="minorHAnsi" w:cstheme="minorHAnsi"/>
          <w:b/>
          <w:bCs/>
          <w:color w:val="000000" w:themeColor="text1"/>
          <w:lang w:val="pt-PT"/>
        </w:rPr>
        <w:t>PRESS CONTACT: EMMA HOLLAND PR (EHPR)</w:t>
      </w:r>
    </w:p>
    <w:p w14:paraId="662898BC" w14:textId="77777777" w:rsidR="00C71627" w:rsidRPr="00613E15" w:rsidRDefault="00C71627" w:rsidP="00C71627">
      <w:pPr>
        <w:jc w:val="center"/>
        <w:rPr>
          <w:rFonts w:asciiTheme="minorHAnsi" w:hAnsiTheme="minorHAnsi" w:cstheme="minorHAnsi"/>
          <w:b/>
          <w:bCs/>
          <w:color w:val="000000" w:themeColor="text1"/>
          <w:lang w:val="pt-PT"/>
        </w:rPr>
      </w:pPr>
      <w:r w:rsidRPr="00613E15">
        <w:rPr>
          <w:rFonts w:asciiTheme="minorHAnsi" w:hAnsiTheme="minorHAnsi" w:cstheme="minorHAnsi"/>
          <w:b/>
          <w:bCs/>
          <w:color w:val="000000" w:themeColor="text1"/>
          <w:lang w:val="pt-PT"/>
        </w:rPr>
        <w:t xml:space="preserve">W:  </w:t>
      </w:r>
      <w:hyperlink r:id="rId12" w:history="1">
        <w:r w:rsidRPr="00613E15">
          <w:rPr>
            <w:rStyle w:val="Hyperlink"/>
            <w:rFonts w:asciiTheme="minorHAnsi" w:hAnsiTheme="minorHAnsi" w:cstheme="minorHAnsi"/>
            <w:color w:val="000000" w:themeColor="text1"/>
            <w:lang w:val="pt-PT"/>
          </w:rPr>
          <w:t>www.emmahollandpr.com</w:t>
        </w:r>
      </w:hyperlink>
    </w:p>
    <w:p w14:paraId="3E786373" w14:textId="77777777" w:rsidR="00C71627" w:rsidRPr="00613E15" w:rsidRDefault="00C71627" w:rsidP="00C71627">
      <w:pPr>
        <w:jc w:val="center"/>
        <w:rPr>
          <w:rFonts w:asciiTheme="minorHAnsi" w:hAnsiTheme="minorHAnsi" w:cstheme="minorHAnsi"/>
          <w:b/>
          <w:bCs/>
          <w:color w:val="000000" w:themeColor="text1"/>
          <w:lang w:val="pt-PT"/>
        </w:rPr>
      </w:pPr>
    </w:p>
    <w:p w14:paraId="2B8C15FC" w14:textId="56BF98D3" w:rsidR="00C71627" w:rsidRPr="00613E15" w:rsidRDefault="00C71627" w:rsidP="00C71627">
      <w:pPr>
        <w:rPr>
          <w:rFonts w:asciiTheme="minorHAnsi" w:hAnsiTheme="minorHAnsi" w:cstheme="minorHAnsi"/>
          <w:b/>
          <w:bCs/>
          <w:color w:val="000000" w:themeColor="text1"/>
          <w:lang w:val="pt-PT"/>
        </w:rPr>
      </w:pPr>
      <w:r w:rsidRPr="00613E15">
        <w:rPr>
          <w:rFonts w:asciiTheme="minorHAnsi" w:hAnsiTheme="minorHAnsi" w:cstheme="minorHAnsi"/>
          <w:b/>
          <w:bCs/>
          <w:color w:val="000000" w:themeColor="text1"/>
          <w:lang w:val="sv-SE"/>
        </w:rPr>
        <w:t xml:space="preserve">              </w:t>
      </w:r>
      <w:r w:rsidR="00613E15">
        <w:rPr>
          <w:rFonts w:asciiTheme="minorHAnsi" w:hAnsiTheme="minorHAnsi" w:cstheme="minorHAnsi"/>
          <w:b/>
          <w:bCs/>
          <w:color w:val="000000" w:themeColor="text1"/>
          <w:lang w:val="sv-SE"/>
        </w:rPr>
        <w:t xml:space="preserve">                       </w:t>
      </w:r>
      <w:r w:rsidRPr="00613E15">
        <w:rPr>
          <w:rFonts w:asciiTheme="minorHAnsi" w:hAnsiTheme="minorHAnsi" w:cstheme="minorHAnsi"/>
          <w:b/>
          <w:bCs/>
          <w:color w:val="000000" w:themeColor="text1"/>
          <w:lang w:val="sv-SE"/>
        </w:rPr>
        <w:t xml:space="preserve"> Emma Holland </w:t>
      </w:r>
      <w:r w:rsidRPr="00613E15">
        <w:rPr>
          <w:rFonts w:asciiTheme="minorHAnsi" w:hAnsiTheme="minorHAnsi" w:cstheme="minorHAnsi"/>
          <w:b/>
          <w:bCs/>
          <w:color w:val="000000" w:themeColor="text1"/>
          <w:lang w:val="sv-SE"/>
        </w:rPr>
        <w:tab/>
      </w:r>
      <w:r w:rsidRPr="00613E15">
        <w:rPr>
          <w:rFonts w:asciiTheme="minorHAnsi" w:hAnsiTheme="minorHAnsi" w:cstheme="minorHAnsi"/>
          <w:b/>
          <w:bCs/>
          <w:color w:val="000000" w:themeColor="text1"/>
          <w:lang w:val="sv-SE"/>
        </w:rPr>
        <w:tab/>
        <w:t xml:space="preserve">                           </w:t>
      </w:r>
      <w:r w:rsidR="00A91151" w:rsidRPr="00613E15">
        <w:rPr>
          <w:rFonts w:asciiTheme="minorHAnsi" w:hAnsiTheme="minorHAnsi" w:cstheme="minorHAnsi"/>
          <w:b/>
          <w:bCs/>
          <w:color w:val="000000" w:themeColor="text1"/>
          <w:lang w:val="sv-SE"/>
        </w:rPr>
        <w:t xml:space="preserve"> </w:t>
      </w:r>
      <w:r w:rsidRPr="00613E15">
        <w:rPr>
          <w:rFonts w:asciiTheme="minorHAnsi" w:hAnsiTheme="minorHAnsi" w:cstheme="minorHAnsi"/>
          <w:b/>
          <w:bCs/>
          <w:color w:val="000000" w:themeColor="text1"/>
          <w:lang w:val="sv-SE"/>
        </w:rPr>
        <w:t xml:space="preserve">  </w:t>
      </w:r>
      <w:r w:rsidR="00613E15">
        <w:rPr>
          <w:rFonts w:asciiTheme="minorHAnsi" w:hAnsiTheme="minorHAnsi" w:cstheme="minorHAnsi"/>
          <w:b/>
          <w:bCs/>
          <w:color w:val="000000" w:themeColor="text1"/>
          <w:lang w:val="sv-SE"/>
        </w:rPr>
        <w:t xml:space="preserve">          </w:t>
      </w:r>
      <w:r w:rsidRPr="00613E15">
        <w:rPr>
          <w:rFonts w:asciiTheme="minorHAnsi" w:hAnsiTheme="minorHAnsi" w:cstheme="minorHAnsi"/>
          <w:b/>
          <w:bCs/>
          <w:color w:val="000000" w:themeColor="text1"/>
          <w:lang w:val="de-DE"/>
        </w:rPr>
        <w:t>Didi Ralph</w:t>
      </w:r>
    </w:p>
    <w:p w14:paraId="38342AE8" w14:textId="5D44857F" w:rsidR="00C71627" w:rsidRPr="00613E15" w:rsidRDefault="00C71627" w:rsidP="00613E15">
      <w:pPr>
        <w:ind w:firstLine="720"/>
        <w:jc w:val="center"/>
        <w:rPr>
          <w:rFonts w:asciiTheme="minorHAnsi" w:hAnsiTheme="minorHAnsi" w:cstheme="minorHAnsi"/>
          <w:color w:val="000000" w:themeColor="text1"/>
          <w:lang w:val="pt-PT"/>
        </w:rPr>
      </w:pPr>
      <w:r w:rsidRPr="00613E15">
        <w:rPr>
          <w:rFonts w:asciiTheme="minorHAnsi" w:hAnsiTheme="minorHAnsi" w:cstheme="minorHAnsi"/>
          <w:b/>
          <w:bCs/>
          <w:color w:val="000000" w:themeColor="text1"/>
          <w:lang w:val="pt-PT"/>
        </w:rPr>
        <w:t xml:space="preserve">E: </w:t>
      </w:r>
      <w:hyperlink r:id="rId13" w:history="1">
        <w:r w:rsidRPr="00613E15">
          <w:rPr>
            <w:rStyle w:val="Hyperlink"/>
            <w:rFonts w:asciiTheme="minorHAnsi" w:hAnsiTheme="minorHAnsi" w:cstheme="minorHAnsi"/>
            <w:color w:val="000000" w:themeColor="text1"/>
            <w:lang w:val="pt-PT"/>
          </w:rPr>
          <w:t>emma@emmahollandpr.com</w:t>
        </w:r>
      </w:hyperlink>
      <w:r w:rsidR="00613E15">
        <w:rPr>
          <w:rFonts w:asciiTheme="minorHAnsi" w:hAnsiTheme="minorHAnsi" w:cstheme="minorHAnsi"/>
          <w:color w:val="000000" w:themeColor="text1"/>
          <w:lang w:val="pt-PT"/>
        </w:rPr>
        <w:t xml:space="preserve">  </w:t>
      </w:r>
      <w:r w:rsidR="00613E15">
        <w:rPr>
          <w:rFonts w:asciiTheme="minorHAnsi" w:hAnsiTheme="minorHAnsi" w:cstheme="minorHAnsi"/>
          <w:color w:val="000000" w:themeColor="text1"/>
          <w:lang w:val="pt-PT"/>
        </w:rPr>
        <w:tab/>
      </w:r>
      <w:r w:rsidR="00613E15">
        <w:rPr>
          <w:rFonts w:asciiTheme="minorHAnsi" w:hAnsiTheme="minorHAnsi" w:cstheme="minorHAnsi"/>
          <w:color w:val="000000" w:themeColor="text1"/>
          <w:lang w:val="pt-PT"/>
        </w:rPr>
        <w:tab/>
      </w:r>
      <w:r w:rsidRPr="00613E15">
        <w:rPr>
          <w:rFonts w:asciiTheme="minorHAnsi" w:hAnsiTheme="minorHAnsi" w:cstheme="minorHAnsi"/>
          <w:b/>
          <w:bCs/>
          <w:color w:val="000000" w:themeColor="text1"/>
          <w:lang w:val="pt-PT"/>
        </w:rPr>
        <w:t xml:space="preserve">E: </w:t>
      </w:r>
      <w:r w:rsidRPr="00613E15">
        <w:rPr>
          <w:rFonts w:asciiTheme="minorHAnsi" w:hAnsiTheme="minorHAnsi" w:cstheme="minorHAnsi"/>
          <w:u w:val="single"/>
        </w:rPr>
        <w:t>didi@emmahollandpr.com</w:t>
      </w:r>
    </w:p>
    <w:p w14:paraId="445ECF43" w14:textId="38BE1885" w:rsidR="00C71627" w:rsidRPr="00613E15" w:rsidRDefault="00C71627" w:rsidP="00C71627">
      <w:pPr>
        <w:ind w:left="1440"/>
        <w:rPr>
          <w:rFonts w:asciiTheme="minorHAnsi" w:hAnsiTheme="minorHAnsi" w:cstheme="minorHAnsi"/>
          <w:b/>
          <w:bCs/>
          <w:color w:val="000000" w:themeColor="text1"/>
          <w:lang w:val="pt-PT"/>
        </w:rPr>
      </w:pPr>
      <w:r w:rsidRPr="00613E15">
        <w:rPr>
          <w:rFonts w:asciiTheme="minorHAnsi" w:hAnsiTheme="minorHAnsi" w:cstheme="minorHAnsi"/>
          <w:b/>
          <w:bCs/>
          <w:color w:val="000000" w:themeColor="text1"/>
          <w:lang w:val="pt-PT"/>
        </w:rPr>
        <w:t xml:space="preserve">          M: 0791 709 4203</w:t>
      </w:r>
      <w:r w:rsidRPr="00613E15">
        <w:rPr>
          <w:rFonts w:asciiTheme="minorHAnsi" w:hAnsiTheme="minorHAnsi" w:cstheme="minorHAnsi"/>
          <w:b/>
          <w:bCs/>
          <w:color w:val="000000" w:themeColor="text1"/>
          <w:lang w:val="pt-PT"/>
        </w:rPr>
        <w:tab/>
      </w:r>
      <w:r w:rsidRPr="00613E15">
        <w:rPr>
          <w:rFonts w:asciiTheme="minorHAnsi" w:hAnsiTheme="minorHAnsi" w:cstheme="minorHAnsi"/>
          <w:b/>
          <w:bCs/>
          <w:color w:val="000000" w:themeColor="text1"/>
          <w:lang w:val="pt-PT"/>
        </w:rPr>
        <w:tab/>
      </w:r>
      <w:r w:rsidRPr="00613E15">
        <w:rPr>
          <w:rFonts w:asciiTheme="minorHAnsi" w:hAnsiTheme="minorHAnsi" w:cstheme="minorHAnsi"/>
          <w:b/>
          <w:bCs/>
          <w:color w:val="000000" w:themeColor="text1"/>
          <w:lang w:val="pt-PT"/>
        </w:rPr>
        <w:tab/>
      </w:r>
      <w:r w:rsidR="00613E15">
        <w:rPr>
          <w:rFonts w:asciiTheme="minorHAnsi" w:hAnsiTheme="minorHAnsi" w:cstheme="minorHAnsi"/>
          <w:b/>
          <w:bCs/>
          <w:color w:val="000000" w:themeColor="text1"/>
          <w:lang w:val="pt-PT"/>
        </w:rPr>
        <w:t xml:space="preserve">         </w:t>
      </w:r>
      <w:r w:rsidRPr="00613E15">
        <w:rPr>
          <w:rFonts w:asciiTheme="minorHAnsi" w:hAnsiTheme="minorHAnsi" w:cstheme="minorHAnsi"/>
          <w:b/>
          <w:bCs/>
          <w:color w:val="000000" w:themeColor="text1"/>
          <w:lang w:val="pt-PT"/>
        </w:rPr>
        <w:t>M: 0787</w:t>
      </w:r>
      <w:r w:rsidR="002B12B1" w:rsidRPr="00613E15">
        <w:rPr>
          <w:rFonts w:asciiTheme="minorHAnsi" w:hAnsiTheme="minorHAnsi" w:cstheme="minorHAnsi"/>
          <w:b/>
          <w:bCs/>
          <w:color w:val="000000" w:themeColor="text1"/>
          <w:lang w:val="pt-PT"/>
        </w:rPr>
        <w:t xml:space="preserve"> </w:t>
      </w:r>
      <w:r w:rsidRPr="00613E15">
        <w:rPr>
          <w:rFonts w:asciiTheme="minorHAnsi" w:hAnsiTheme="minorHAnsi" w:cstheme="minorHAnsi"/>
          <w:b/>
          <w:bCs/>
          <w:color w:val="000000" w:themeColor="text1"/>
          <w:lang w:val="pt-PT"/>
        </w:rPr>
        <w:t>289</w:t>
      </w:r>
      <w:r w:rsidR="002B12B1" w:rsidRPr="00613E15">
        <w:rPr>
          <w:rFonts w:asciiTheme="minorHAnsi" w:hAnsiTheme="minorHAnsi" w:cstheme="minorHAnsi"/>
          <w:b/>
          <w:bCs/>
          <w:color w:val="000000" w:themeColor="text1"/>
          <w:lang w:val="pt-PT"/>
        </w:rPr>
        <w:t xml:space="preserve"> </w:t>
      </w:r>
      <w:r w:rsidRPr="00613E15">
        <w:rPr>
          <w:rFonts w:asciiTheme="minorHAnsi" w:hAnsiTheme="minorHAnsi" w:cstheme="minorHAnsi"/>
          <w:b/>
          <w:bCs/>
          <w:color w:val="000000" w:themeColor="text1"/>
          <w:lang w:val="pt-PT"/>
        </w:rPr>
        <w:t>5051</w:t>
      </w:r>
    </w:p>
    <w:p w14:paraId="04421409" w14:textId="77777777" w:rsidR="00C71627" w:rsidRPr="00613E15" w:rsidRDefault="00C71627" w:rsidP="00C71627">
      <w:pPr>
        <w:jc w:val="center"/>
        <w:rPr>
          <w:rFonts w:asciiTheme="minorHAnsi" w:hAnsiTheme="minorHAnsi" w:cstheme="minorHAnsi"/>
        </w:rPr>
      </w:pPr>
    </w:p>
    <w:p w14:paraId="56036E14" w14:textId="77777777" w:rsidR="00C71627" w:rsidRDefault="00C71627"/>
    <w:sectPr w:rsidR="00C7162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4C4F" w14:textId="77777777" w:rsidR="00D51D5A" w:rsidRDefault="00D51D5A" w:rsidP="00BB0449">
      <w:r>
        <w:separator/>
      </w:r>
    </w:p>
  </w:endnote>
  <w:endnote w:type="continuationSeparator" w:id="0">
    <w:p w14:paraId="583FB755" w14:textId="77777777" w:rsidR="00D51D5A" w:rsidRDefault="00D51D5A" w:rsidP="00BB0449">
      <w:r>
        <w:continuationSeparator/>
      </w:r>
    </w:p>
  </w:endnote>
  <w:endnote w:type="continuationNotice" w:id="1">
    <w:p w14:paraId="20D8E37A" w14:textId="77777777" w:rsidR="00D51D5A" w:rsidRDefault="00D51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7932" w14:textId="77777777" w:rsidR="00D51D5A" w:rsidRDefault="00D51D5A" w:rsidP="00BB0449">
      <w:r>
        <w:separator/>
      </w:r>
    </w:p>
  </w:footnote>
  <w:footnote w:type="continuationSeparator" w:id="0">
    <w:p w14:paraId="068E6D6B" w14:textId="77777777" w:rsidR="00D51D5A" w:rsidRDefault="00D51D5A" w:rsidP="00BB0449">
      <w:r>
        <w:continuationSeparator/>
      </w:r>
    </w:p>
  </w:footnote>
  <w:footnote w:type="continuationNotice" w:id="1">
    <w:p w14:paraId="57A24A4C" w14:textId="77777777" w:rsidR="00D51D5A" w:rsidRDefault="00D51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CE17" w14:textId="146ADE10" w:rsidR="00BB0449" w:rsidRDefault="00331938">
    <w:pPr>
      <w:pStyle w:val="Header"/>
    </w:pPr>
    <w:r>
      <w:rPr>
        <w:noProof/>
        <w:lang w:val="en-US" w:eastAsia="en-US"/>
      </w:rPr>
      <w:drawing>
        <wp:anchor distT="0" distB="0" distL="114300" distR="114300" simplePos="0" relativeHeight="251658241" behindDoc="0" locked="0" layoutInCell="1" allowOverlap="1" wp14:anchorId="4E34C5AD" wp14:editId="18F45CE7">
          <wp:simplePos x="0" y="0"/>
          <wp:positionH relativeFrom="column">
            <wp:posOffset>2160693</wp:posOffset>
          </wp:positionH>
          <wp:positionV relativeFrom="paragraph">
            <wp:posOffset>-304800</wp:posOffset>
          </wp:positionV>
          <wp:extent cx="1543050" cy="1005840"/>
          <wp:effectExtent l="0" t="0" r="0" b="0"/>
          <wp:wrapNone/>
          <wp:docPr id="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005840"/>
                  </a:xfrm>
                  <a:prstGeom prst="rect">
                    <a:avLst/>
                  </a:prstGeom>
                  <a:noFill/>
                  <a:ln>
                    <a:noFill/>
                  </a:ln>
                </pic:spPr>
              </pic:pic>
            </a:graphicData>
          </a:graphic>
        </wp:anchor>
      </w:drawing>
    </w:r>
    <w:r w:rsidRPr="000836F1">
      <w:rPr>
        <w:rFonts w:ascii="Calibri" w:eastAsia="Calibri" w:hAnsi="Calibri" w:cs="Calibri"/>
        <w:b/>
        <w:noProof/>
        <w:lang w:val="en-US" w:eastAsia="en-US"/>
      </w:rPr>
      <w:drawing>
        <wp:anchor distT="0" distB="0" distL="114300" distR="114300" simplePos="0" relativeHeight="251658242" behindDoc="0" locked="0" layoutInCell="1" allowOverlap="1" wp14:anchorId="3F73633F" wp14:editId="62D5C787">
          <wp:simplePos x="0" y="0"/>
          <wp:positionH relativeFrom="column">
            <wp:posOffset>-810260</wp:posOffset>
          </wp:positionH>
          <wp:positionV relativeFrom="paragraph">
            <wp:posOffset>-382694</wp:posOffset>
          </wp:positionV>
          <wp:extent cx="798195" cy="512445"/>
          <wp:effectExtent l="0" t="0" r="1905" b="0"/>
          <wp:wrapNone/>
          <wp:docPr id="13" name="Picture 1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92649" w14:textId="77777777" w:rsidR="00BB0449" w:rsidRDefault="00BB0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41"/>
    <w:rsid w:val="0000044E"/>
    <w:rsid w:val="00006C33"/>
    <w:rsid w:val="000163B1"/>
    <w:rsid w:val="00017197"/>
    <w:rsid w:val="00021655"/>
    <w:rsid w:val="00034289"/>
    <w:rsid w:val="00044127"/>
    <w:rsid w:val="00054755"/>
    <w:rsid w:val="0006594F"/>
    <w:rsid w:val="0007433D"/>
    <w:rsid w:val="00085896"/>
    <w:rsid w:val="00090963"/>
    <w:rsid w:val="000B30F3"/>
    <w:rsid w:val="000B7FD1"/>
    <w:rsid w:val="000D5398"/>
    <w:rsid w:val="000E51E6"/>
    <w:rsid w:val="000F141E"/>
    <w:rsid w:val="00117071"/>
    <w:rsid w:val="001202DA"/>
    <w:rsid w:val="00137C9C"/>
    <w:rsid w:val="0014546B"/>
    <w:rsid w:val="0015212D"/>
    <w:rsid w:val="00156E8A"/>
    <w:rsid w:val="00164541"/>
    <w:rsid w:val="00165FB0"/>
    <w:rsid w:val="00167C20"/>
    <w:rsid w:val="00194F2D"/>
    <w:rsid w:val="001A0E9D"/>
    <w:rsid w:val="001C3D92"/>
    <w:rsid w:val="001C58B1"/>
    <w:rsid w:val="001D6F6A"/>
    <w:rsid w:val="001E5F41"/>
    <w:rsid w:val="001E6144"/>
    <w:rsid w:val="002373C5"/>
    <w:rsid w:val="002432DE"/>
    <w:rsid w:val="00257D33"/>
    <w:rsid w:val="00260904"/>
    <w:rsid w:val="00267595"/>
    <w:rsid w:val="0027544F"/>
    <w:rsid w:val="0027626E"/>
    <w:rsid w:val="00276AEA"/>
    <w:rsid w:val="00290B01"/>
    <w:rsid w:val="00297D60"/>
    <w:rsid w:val="002A73E8"/>
    <w:rsid w:val="002B12B1"/>
    <w:rsid w:val="002B1563"/>
    <w:rsid w:val="002B60C1"/>
    <w:rsid w:val="002C68F4"/>
    <w:rsid w:val="002D12AB"/>
    <w:rsid w:val="002D303E"/>
    <w:rsid w:val="002E372D"/>
    <w:rsid w:val="002F54AA"/>
    <w:rsid w:val="00306AB4"/>
    <w:rsid w:val="0031248D"/>
    <w:rsid w:val="003224E7"/>
    <w:rsid w:val="00324418"/>
    <w:rsid w:val="0033109B"/>
    <w:rsid w:val="00331938"/>
    <w:rsid w:val="00333DDD"/>
    <w:rsid w:val="00342343"/>
    <w:rsid w:val="0036289A"/>
    <w:rsid w:val="00365305"/>
    <w:rsid w:val="00366593"/>
    <w:rsid w:val="00375989"/>
    <w:rsid w:val="003B34BC"/>
    <w:rsid w:val="003C5FF6"/>
    <w:rsid w:val="003D0E4C"/>
    <w:rsid w:val="003E1B53"/>
    <w:rsid w:val="003E1C27"/>
    <w:rsid w:val="003F5E3E"/>
    <w:rsid w:val="003F6BAC"/>
    <w:rsid w:val="004133FF"/>
    <w:rsid w:val="004152B1"/>
    <w:rsid w:val="004220BC"/>
    <w:rsid w:val="004322FC"/>
    <w:rsid w:val="004377BB"/>
    <w:rsid w:val="004633DD"/>
    <w:rsid w:val="00487DB7"/>
    <w:rsid w:val="00496469"/>
    <w:rsid w:val="004A40B9"/>
    <w:rsid w:val="004A611E"/>
    <w:rsid w:val="004C125F"/>
    <w:rsid w:val="004E1853"/>
    <w:rsid w:val="004E1EE3"/>
    <w:rsid w:val="00507246"/>
    <w:rsid w:val="0051525F"/>
    <w:rsid w:val="005265C3"/>
    <w:rsid w:val="0053298A"/>
    <w:rsid w:val="00544239"/>
    <w:rsid w:val="00561E4D"/>
    <w:rsid w:val="00573ECA"/>
    <w:rsid w:val="00586F82"/>
    <w:rsid w:val="00591576"/>
    <w:rsid w:val="005B3FF9"/>
    <w:rsid w:val="005C302C"/>
    <w:rsid w:val="005D6420"/>
    <w:rsid w:val="005E73A5"/>
    <w:rsid w:val="005E7537"/>
    <w:rsid w:val="00613E15"/>
    <w:rsid w:val="00640E5C"/>
    <w:rsid w:val="00643BC9"/>
    <w:rsid w:val="00644001"/>
    <w:rsid w:val="00647CB8"/>
    <w:rsid w:val="00653998"/>
    <w:rsid w:val="0067247B"/>
    <w:rsid w:val="0069453B"/>
    <w:rsid w:val="006A0C94"/>
    <w:rsid w:val="006C0584"/>
    <w:rsid w:val="006C4F18"/>
    <w:rsid w:val="006D7553"/>
    <w:rsid w:val="006E0FDC"/>
    <w:rsid w:val="00707115"/>
    <w:rsid w:val="00716117"/>
    <w:rsid w:val="007334C5"/>
    <w:rsid w:val="00766E4A"/>
    <w:rsid w:val="0077368A"/>
    <w:rsid w:val="00784EE5"/>
    <w:rsid w:val="00787068"/>
    <w:rsid w:val="007A5690"/>
    <w:rsid w:val="007B794D"/>
    <w:rsid w:val="007C459F"/>
    <w:rsid w:val="008157EB"/>
    <w:rsid w:val="0081625E"/>
    <w:rsid w:val="00820334"/>
    <w:rsid w:val="00846EA7"/>
    <w:rsid w:val="00876AF6"/>
    <w:rsid w:val="008A100A"/>
    <w:rsid w:val="008B67B6"/>
    <w:rsid w:val="008C14ED"/>
    <w:rsid w:val="008E0441"/>
    <w:rsid w:val="008E31DF"/>
    <w:rsid w:val="009242AF"/>
    <w:rsid w:val="00924A22"/>
    <w:rsid w:val="00934CF2"/>
    <w:rsid w:val="00956598"/>
    <w:rsid w:val="0096043E"/>
    <w:rsid w:val="00977B36"/>
    <w:rsid w:val="00984F81"/>
    <w:rsid w:val="009854CF"/>
    <w:rsid w:val="009A2DDE"/>
    <w:rsid w:val="009A6C0B"/>
    <w:rsid w:val="009C14D6"/>
    <w:rsid w:val="009D50CC"/>
    <w:rsid w:val="009E312B"/>
    <w:rsid w:val="00A148FD"/>
    <w:rsid w:val="00A31996"/>
    <w:rsid w:val="00A46CB1"/>
    <w:rsid w:val="00A87692"/>
    <w:rsid w:val="00A91151"/>
    <w:rsid w:val="00AC081B"/>
    <w:rsid w:val="00AF0557"/>
    <w:rsid w:val="00AF5302"/>
    <w:rsid w:val="00B05D1D"/>
    <w:rsid w:val="00B14807"/>
    <w:rsid w:val="00B219D3"/>
    <w:rsid w:val="00B24711"/>
    <w:rsid w:val="00B26A81"/>
    <w:rsid w:val="00B46A61"/>
    <w:rsid w:val="00B56F96"/>
    <w:rsid w:val="00B75A34"/>
    <w:rsid w:val="00B7679E"/>
    <w:rsid w:val="00B926DA"/>
    <w:rsid w:val="00BA3613"/>
    <w:rsid w:val="00BA4E14"/>
    <w:rsid w:val="00BB0449"/>
    <w:rsid w:val="00BB2AE9"/>
    <w:rsid w:val="00BE3999"/>
    <w:rsid w:val="00C02759"/>
    <w:rsid w:val="00C046C9"/>
    <w:rsid w:val="00C05343"/>
    <w:rsid w:val="00C05579"/>
    <w:rsid w:val="00C06A4B"/>
    <w:rsid w:val="00C0774A"/>
    <w:rsid w:val="00C1150C"/>
    <w:rsid w:val="00C12784"/>
    <w:rsid w:val="00C12E1C"/>
    <w:rsid w:val="00C14D9C"/>
    <w:rsid w:val="00C165E4"/>
    <w:rsid w:val="00C4232D"/>
    <w:rsid w:val="00C71627"/>
    <w:rsid w:val="00CA4DD6"/>
    <w:rsid w:val="00CE516C"/>
    <w:rsid w:val="00D07554"/>
    <w:rsid w:val="00D14D5C"/>
    <w:rsid w:val="00D30065"/>
    <w:rsid w:val="00D4239A"/>
    <w:rsid w:val="00D51D5A"/>
    <w:rsid w:val="00D52DB5"/>
    <w:rsid w:val="00D54B34"/>
    <w:rsid w:val="00D746ED"/>
    <w:rsid w:val="00D77812"/>
    <w:rsid w:val="00D8109C"/>
    <w:rsid w:val="00D84EF5"/>
    <w:rsid w:val="00D90D1B"/>
    <w:rsid w:val="00DA680C"/>
    <w:rsid w:val="00DA7648"/>
    <w:rsid w:val="00DB68C5"/>
    <w:rsid w:val="00DB7A13"/>
    <w:rsid w:val="00DE5AC5"/>
    <w:rsid w:val="00E054BC"/>
    <w:rsid w:val="00E10933"/>
    <w:rsid w:val="00E13EE1"/>
    <w:rsid w:val="00E13F12"/>
    <w:rsid w:val="00E23485"/>
    <w:rsid w:val="00E33867"/>
    <w:rsid w:val="00E57079"/>
    <w:rsid w:val="00E7742F"/>
    <w:rsid w:val="00E9513F"/>
    <w:rsid w:val="00EA1646"/>
    <w:rsid w:val="00EA295C"/>
    <w:rsid w:val="00F153DE"/>
    <w:rsid w:val="00F45E7E"/>
    <w:rsid w:val="00F54F3D"/>
    <w:rsid w:val="00F64C72"/>
    <w:rsid w:val="00F65546"/>
    <w:rsid w:val="00F75875"/>
    <w:rsid w:val="00F76D16"/>
    <w:rsid w:val="00F90A3A"/>
    <w:rsid w:val="00FA1233"/>
    <w:rsid w:val="00FB00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FEFAF"/>
  <w15:docId w15:val="{A1268175-EBFB-471C-AD82-B3DD9468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3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03E"/>
    <w:rPr>
      <w:color w:val="0563C1" w:themeColor="hyperlink"/>
      <w:u w:val="single"/>
    </w:rPr>
  </w:style>
  <w:style w:type="character" w:customStyle="1" w:styleId="UnresolvedMention1">
    <w:name w:val="Unresolved Mention1"/>
    <w:basedOn w:val="DefaultParagraphFont"/>
    <w:uiPriority w:val="99"/>
    <w:semiHidden/>
    <w:unhideWhenUsed/>
    <w:rsid w:val="002D303E"/>
    <w:rPr>
      <w:color w:val="605E5C"/>
      <w:shd w:val="clear" w:color="auto" w:fill="E1DFDD"/>
    </w:rPr>
  </w:style>
  <w:style w:type="paragraph" w:customStyle="1" w:styleId="p1">
    <w:name w:val="p1"/>
    <w:basedOn w:val="Normal"/>
    <w:rsid w:val="00BB0449"/>
    <w:pPr>
      <w:spacing w:before="100" w:beforeAutospacing="1" w:after="100" w:afterAutospacing="1"/>
    </w:pPr>
  </w:style>
  <w:style w:type="character" w:customStyle="1" w:styleId="s1">
    <w:name w:val="s1"/>
    <w:basedOn w:val="DefaultParagraphFont"/>
    <w:rsid w:val="00BB0449"/>
  </w:style>
  <w:style w:type="character" w:customStyle="1" w:styleId="apple-converted-space">
    <w:name w:val="apple-converted-space"/>
    <w:basedOn w:val="DefaultParagraphFont"/>
    <w:rsid w:val="00BB0449"/>
  </w:style>
  <w:style w:type="paragraph" w:styleId="Header">
    <w:name w:val="header"/>
    <w:basedOn w:val="Normal"/>
    <w:link w:val="HeaderChar"/>
    <w:uiPriority w:val="99"/>
    <w:unhideWhenUsed/>
    <w:rsid w:val="00BB0449"/>
    <w:pPr>
      <w:tabs>
        <w:tab w:val="center" w:pos="4513"/>
        <w:tab w:val="right" w:pos="9026"/>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BB0449"/>
    <w:rPr>
      <w:rFonts w:eastAsiaTheme="minorEastAsia"/>
      <w:lang w:eastAsia="zh-CN"/>
    </w:rPr>
  </w:style>
  <w:style w:type="paragraph" w:styleId="Footer">
    <w:name w:val="footer"/>
    <w:basedOn w:val="Normal"/>
    <w:link w:val="FooterChar"/>
    <w:uiPriority w:val="99"/>
    <w:unhideWhenUsed/>
    <w:rsid w:val="00BB0449"/>
    <w:pPr>
      <w:tabs>
        <w:tab w:val="center" w:pos="4513"/>
        <w:tab w:val="right" w:pos="9026"/>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BB0449"/>
    <w:rPr>
      <w:rFonts w:eastAsiaTheme="minorEastAsia"/>
      <w:lang w:eastAsia="zh-CN"/>
    </w:rPr>
  </w:style>
  <w:style w:type="paragraph" w:styleId="NormalWeb">
    <w:name w:val="Normal (Web)"/>
    <w:basedOn w:val="Normal"/>
    <w:uiPriority w:val="99"/>
    <w:unhideWhenUsed/>
    <w:rsid w:val="00C71627"/>
    <w:pPr>
      <w:spacing w:before="100" w:beforeAutospacing="1" w:after="100" w:afterAutospacing="1"/>
    </w:pPr>
  </w:style>
  <w:style w:type="paragraph" w:styleId="ListParagraph">
    <w:name w:val="List Paragraph"/>
    <w:basedOn w:val="Normal"/>
    <w:uiPriority w:val="34"/>
    <w:qFormat/>
    <w:rsid w:val="00C71627"/>
    <w:pPr>
      <w:ind w:left="720"/>
      <w:contextualSpacing/>
    </w:pPr>
    <w:rPr>
      <w:rFonts w:asciiTheme="minorHAnsi" w:eastAsiaTheme="minorEastAsia" w:hAnsiTheme="minorHAnsi" w:cstheme="minorBidi"/>
      <w:lang w:val="en-US" w:eastAsia="en-US"/>
    </w:rPr>
  </w:style>
  <w:style w:type="character" w:customStyle="1" w:styleId="s2">
    <w:name w:val="s2"/>
    <w:basedOn w:val="DefaultParagraphFont"/>
    <w:rsid w:val="004A611E"/>
  </w:style>
  <w:style w:type="character" w:styleId="FollowedHyperlink">
    <w:name w:val="FollowedHyperlink"/>
    <w:basedOn w:val="DefaultParagraphFont"/>
    <w:uiPriority w:val="99"/>
    <w:semiHidden/>
    <w:unhideWhenUsed/>
    <w:rsid w:val="00613E15"/>
    <w:rPr>
      <w:color w:val="954F72" w:themeColor="followedHyperlink"/>
      <w:u w:val="single"/>
    </w:rPr>
  </w:style>
  <w:style w:type="paragraph" w:styleId="Revision">
    <w:name w:val="Revision"/>
    <w:hidden/>
    <w:uiPriority w:val="99"/>
    <w:semiHidden/>
    <w:rsid w:val="00021655"/>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21655"/>
    <w:rPr>
      <w:sz w:val="16"/>
      <w:szCs w:val="16"/>
    </w:rPr>
  </w:style>
  <w:style w:type="paragraph" w:styleId="CommentText">
    <w:name w:val="annotation text"/>
    <w:basedOn w:val="Normal"/>
    <w:link w:val="CommentTextChar"/>
    <w:uiPriority w:val="99"/>
    <w:unhideWhenUsed/>
    <w:rsid w:val="0002165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21655"/>
    <w:rPr>
      <w:sz w:val="20"/>
      <w:szCs w:val="20"/>
    </w:rPr>
  </w:style>
  <w:style w:type="paragraph" w:styleId="CommentSubject">
    <w:name w:val="annotation subject"/>
    <w:basedOn w:val="CommentText"/>
    <w:next w:val="CommentText"/>
    <w:link w:val="CommentSubjectChar"/>
    <w:uiPriority w:val="99"/>
    <w:semiHidden/>
    <w:unhideWhenUsed/>
    <w:rsid w:val="0000044E"/>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00044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F5302"/>
    <w:rPr>
      <w:rFonts w:ascii="Lucida Grande" w:hAnsi="Lucida Grande"/>
      <w:sz w:val="18"/>
      <w:szCs w:val="18"/>
    </w:rPr>
  </w:style>
  <w:style w:type="character" w:customStyle="1" w:styleId="BalloonTextChar">
    <w:name w:val="Balloon Text Char"/>
    <w:basedOn w:val="DefaultParagraphFont"/>
    <w:link w:val="BalloonText"/>
    <w:uiPriority w:val="99"/>
    <w:semiHidden/>
    <w:rsid w:val="00AF5302"/>
    <w:rPr>
      <w:rFonts w:ascii="Lucida Grande" w:eastAsia="Times New Roman" w:hAnsi="Lucida Grande" w:cs="Times New Roman"/>
      <w:sz w:val="18"/>
      <w:szCs w:val="18"/>
      <w:lang w:eastAsia="en-GB"/>
    </w:rPr>
  </w:style>
  <w:style w:type="character" w:styleId="UnresolvedMention">
    <w:name w:val="Unresolved Mention"/>
    <w:basedOn w:val="DefaultParagraphFont"/>
    <w:uiPriority w:val="99"/>
    <w:semiHidden/>
    <w:unhideWhenUsed/>
    <w:rsid w:val="00C02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40">
      <w:bodyDiv w:val="1"/>
      <w:marLeft w:val="0"/>
      <w:marRight w:val="0"/>
      <w:marTop w:val="0"/>
      <w:marBottom w:val="0"/>
      <w:divBdr>
        <w:top w:val="none" w:sz="0" w:space="0" w:color="auto"/>
        <w:left w:val="none" w:sz="0" w:space="0" w:color="auto"/>
        <w:bottom w:val="none" w:sz="0" w:space="0" w:color="auto"/>
        <w:right w:val="none" w:sz="0" w:space="0" w:color="auto"/>
      </w:divBdr>
    </w:div>
    <w:div w:id="256015911">
      <w:bodyDiv w:val="1"/>
      <w:marLeft w:val="0"/>
      <w:marRight w:val="0"/>
      <w:marTop w:val="0"/>
      <w:marBottom w:val="0"/>
      <w:divBdr>
        <w:top w:val="none" w:sz="0" w:space="0" w:color="auto"/>
        <w:left w:val="none" w:sz="0" w:space="0" w:color="auto"/>
        <w:bottom w:val="none" w:sz="0" w:space="0" w:color="auto"/>
        <w:right w:val="none" w:sz="0" w:space="0" w:color="auto"/>
      </w:divBdr>
    </w:div>
    <w:div w:id="332685626">
      <w:bodyDiv w:val="1"/>
      <w:marLeft w:val="0"/>
      <w:marRight w:val="0"/>
      <w:marTop w:val="0"/>
      <w:marBottom w:val="0"/>
      <w:divBdr>
        <w:top w:val="none" w:sz="0" w:space="0" w:color="auto"/>
        <w:left w:val="none" w:sz="0" w:space="0" w:color="auto"/>
        <w:bottom w:val="none" w:sz="0" w:space="0" w:color="auto"/>
        <w:right w:val="none" w:sz="0" w:space="0" w:color="auto"/>
      </w:divBdr>
    </w:div>
    <w:div w:id="660423839">
      <w:bodyDiv w:val="1"/>
      <w:marLeft w:val="0"/>
      <w:marRight w:val="0"/>
      <w:marTop w:val="0"/>
      <w:marBottom w:val="0"/>
      <w:divBdr>
        <w:top w:val="none" w:sz="0" w:space="0" w:color="auto"/>
        <w:left w:val="none" w:sz="0" w:space="0" w:color="auto"/>
        <w:bottom w:val="none" w:sz="0" w:space="0" w:color="auto"/>
        <w:right w:val="none" w:sz="0" w:space="0" w:color="auto"/>
      </w:divBdr>
    </w:div>
    <w:div w:id="717126177">
      <w:bodyDiv w:val="1"/>
      <w:marLeft w:val="0"/>
      <w:marRight w:val="0"/>
      <w:marTop w:val="0"/>
      <w:marBottom w:val="0"/>
      <w:divBdr>
        <w:top w:val="none" w:sz="0" w:space="0" w:color="auto"/>
        <w:left w:val="none" w:sz="0" w:space="0" w:color="auto"/>
        <w:bottom w:val="none" w:sz="0" w:space="0" w:color="auto"/>
        <w:right w:val="none" w:sz="0" w:space="0" w:color="auto"/>
      </w:divBdr>
    </w:div>
    <w:div w:id="776753996">
      <w:bodyDiv w:val="1"/>
      <w:marLeft w:val="0"/>
      <w:marRight w:val="0"/>
      <w:marTop w:val="0"/>
      <w:marBottom w:val="0"/>
      <w:divBdr>
        <w:top w:val="none" w:sz="0" w:space="0" w:color="auto"/>
        <w:left w:val="none" w:sz="0" w:space="0" w:color="auto"/>
        <w:bottom w:val="none" w:sz="0" w:space="0" w:color="auto"/>
        <w:right w:val="none" w:sz="0" w:space="0" w:color="auto"/>
      </w:divBdr>
    </w:div>
    <w:div w:id="953175763">
      <w:bodyDiv w:val="1"/>
      <w:marLeft w:val="0"/>
      <w:marRight w:val="0"/>
      <w:marTop w:val="0"/>
      <w:marBottom w:val="0"/>
      <w:divBdr>
        <w:top w:val="none" w:sz="0" w:space="0" w:color="auto"/>
        <w:left w:val="none" w:sz="0" w:space="0" w:color="auto"/>
        <w:bottom w:val="none" w:sz="0" w:space="0" w:color="auto"/>
        <w:right w:val="none" w:sz="0" w:space="0" w:color="auto"/>
      </w:divBdr>
    </w:div>
    <w:div w:id="1082144301">
      <w:bodyDiv w:val="1"/>
      <w:marLeft w:val="0"/>
      <w:marRight w:val="0"/>
      <w:marTop w:val="0"/>
      <w:marBottom w:val="0"/>
      <w:divBdr>
        <w:top w:val="none" w:sz="0" w:space="0" w:color="auto"/>
        <w:left w:val="none" w:sz="0" w:space="0" w:color="auto"/>
        <w:bottom w:val="none" w:sz="0" w:space="0" w:color="auto"/>
        <w:right w:val="none" w:sz="0" w:space="0" w:color="auto"/>
      </w:divBdr>
    </w:div>
    <w:div w:id="1586915082">
      <w:bodyDiv w:val="1"/>
      <w:marLeft w:val="0"/>
      <w:marRight w:val="0"/>
      <w:marTop w:val="0"/>
      <w:marBottom w:val="0"/>
      <w:divBdr>
        <w:top w:val="none" w:sz="0" w:space="0" w:color="auto"/>
        <w:left w:val="none" w:sz="0" w:space="0" w:color="auto"/>
        <w:bottom w:val="none" w:sz="0" w:space="0" w:color="auto"/>
        <w:right w:val="none" w:sz="0" w:space="0" w:color="auto"/>
      </w:divBdr>
    </w:div>
    <w:div w:id="1985430013">
      <w:bodyDiv w:val="1"/>
      <w:marLeft w:val="0"/>
      <w:marRight w:val="0"/>
      <w:marTop w:val="0"/>
      <w:marBottom w:val="0"/>
      <w:divBdr>
        <w:top w:val="none" w:sz="0" w:space="0" w:color="auto"/>
        <w:left w:val="none" w:sz="0" w:space="0" w:color="auto"/>
        <w:bottom w:val="none" w:sz="0" w:space="0" w:color="auto"/>
        <w:right w:val="none" w:sz="0" w:space="0" w:color="auto"/>
      </w:divBdr>
      <w:divsChild>
        <w:div w:id="1701467150">
          <w:marLeft w:val="0"/>
          <w:marRight w:val="0"/>
          <w:marTop w:val="0"/>
          <w:marBottom w:val="0"/>
          <w:divBdr>
            <w:top w:val="none" w:sz="0" w:space="0" w:color="auto"/>
            <w:left w:val="none" w:sz="0" w:space="0" w:color="auto"/>
            <w:bottom w:val="none" w:sz="0" w:space="0" w:color="auto"/>
            <w:right w:val="none" w:sz="0" w:space="0" w:color="auto"/>
          </w:divBdr>
        </w:div>
        <w:div w:id="1143280585">
          <w:marLeft w:val="0"/>
          <w:marRight w:val="0"/>
          <w:marTop w:val="0"/>
          <w:marBottom w:val="0"/>
          <w:divBdr>
            <w:top w:val="none" w:sz="0" w:space="0" w:color="auto"/>
            <w:left w:val="none" w:sz="0" w:space="0" w:color="auto"/>
            <w:bottom w:val="none" w:sz="0" w:space="0" w:color="auto"/>
            <w:right w:val="none" w:sz="0" w:space="0" w:color="auto"/>
          </w:divBdr>
        </w:div>
        <w:div w:id="4037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ma@emmahollandpr.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mmaholland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ndcloud.com/user-5353162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e.tl/t-jaUFS9iD49" TargetMode="External"/><Relationship Id="rId4" Type="http://schemas.openxmlformats.org/officeDocument/2006/relationships/styles" Target="styles.xml"/><Relationship Id="rId9" Type="http://schemas.openxmlformats.org/officeDocument/2006/relationships/hyperlink" Target="http://www.theotherpalace.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24ea98-bb94-40df-ba06-350ee1a5cfe2" xsi:nil="true"/>
    <lcf76f155ced4ddcb4097134ff3c332f xmlns="e1f7a034-0e38-40a0-a38e-f1dd5cfe4f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6" ma:contentTypeDescription="Create a new document." ma:contentTypeScope="" ma:versionID="66f94561618ed8d4567135db79fb95f3">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aaf3b2be85adb7e054c487c448176cf4"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2DC1E-8C2A-493C-BD33-1D5204BCA09E}">
  <ds:schemaRefs>
    <ds:schemaRef ds:uri="http://schemas.microsoft.com/office/2006/metadata/properties"/>
    <ds:schemaRef ds:uri="http://schemas.microsoft.com/office/infopath/2007/PartnerControls"/>
    <ds:schemaRef ds:uri="f51bb851-b0f0-4e0b-897c-0add86f64d77"/>
    <ds:schemaRef ds:uri="45c3d572-4a16-4101-91a2-4d4dbff50940"/>
    <ds:schemaRef ds:uri="8424ea98-bb94-40df-ba06-350ee1a5cfe2"/>
    <ds:schemaRef ds:uri="e1f7a034-0e38-40a0-a38e-f1dd5cfe4f78"/>
  </ds:schemaRefs>
</ds:datastoreItem>
</file>

<file path=customXml/itemProps2.xml><?xml version="1.0" encoding="utf-8"?>
<ds:datastoreItem xmlns:ds="http://schemas.openxmlformats.org/officeDocument/2006/customXml" ds:itemID="{A982D739-C7FC-4AB0-B591-A0E1DAC6E8BB}">
  <ds:schemaRefs>
    <ds:schemaRef ds:uri="http://schemas.microsoft.com/sharepoint/v3/contenttype/forms"/>
  </ds:schemaRefs>
</ds:datastoreItem>
</file>

<file path=customXml/itemProps3.xml><?xml version="1.0" encoding="utf-8"?>
<ds:datastoreItem xmlns:ds="http://schemas.openxmlformats.org/officeDocument/2006/customXml" ds:itemID="{03DB196F-2DBB-4BF5-A1D2-40CBA9D44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Links>
    <vt:vector size="18" baseType="variant">
      <vt:variant>
        <vt:i4>7995486</vt:i4>
      </vt:variant>
      <vt:variant>
        <vt:i4>6</vt:i4>
      </vt:variant>
      <vt:variant>
        <vt:i4>0</vt:i4>
      </vt:variant>
      <vt:variant>
        <vt:i4>5</vt:i4>
      </vt:variant>
      <vt:variant>
        <vt:lpwstr>mailto:emma@emmahollandpr.com</vt:lpwstr>
      </vt:variant>
      <vt:variant>
        <vt:lpwstr/>
      </vt:variant>
      <vt:variant>
        <vt:i4>6160384</vt:i4>
      </vt:variant>
      <vt:variant>
        <vt:i4>3</vt:i4>
      </vt:variant>
      <vt:variant>
        <vt:i4>0</vt:i4>
      </vt:variant>
      <vt:variant>
        <vt:i4>5</vt:i4>
      </vt:variant>
      <vt:variant>
        <vt:lpwstr>http://www.emmahollandpr.com/</vt:lpwstr>
      </vt:variant>
      <vt:variant>
        <vt:lpwstr/>
      </vt:variant>
      <vt:variant>
        <vt:i4>5177358</vt:i4>
      </vt:variant>
      <vt:variant>
        <vt:i4>0</vt:i4>
      </vt:variant>
      <vt:variant>
        <vt:i4>0</vt:i4>
      </vt:variant>
      <vt:variant>
        <vt:i4>5</vt:i4>
      </vt:variant>
      <vt:variant>
        <vt:lpwstr>http://www.theotherpalace.co.uk/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Ralph</dc:creator>
  <cp:keywords/>
  <dc:description/>
  <cp:lastModifiedBy>Didi Ralph</cp:lastModifiedBy>
  <cp:revision>9</cp:revision>
  <dcterms:created xsi:type="dcterms:W3CDTF">2022-10-05T10:01:00Z</dcterms:created>
  <dcterms:modified xsi:type="dcterms:W3CDTF">2022-10-05T13:49:00Z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y fmtid="{D5CDD505-2E9C-101B-9397-08002B2CF9AE}" pid="3" name="MediaServiceImageTags">
    <vt:lpwstr/>
  </property>
</Properties>
</file>