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E835" w14:textId="77777777" w:rsidR="00D11770" w:rsidRPr="00BD24A0" w:rsidRDefault="00D11770" w:rsidP="00D11770">
      <w:pPr>
        <w:jc w:val="center"/>
        <w:rPr>
          <w:rFonts w:asciiTheme="majorHAnsi" w:hAnsiTheme="majorHAnsi"/>
          <w:b/>
          <w:bCs/>
          <w:i/>
          <w:sz w:val="40"/>
          <w:szCs w:val="40"/>
        </w:rPr>
      </w:pPr>
      <w:r w:rsidRPr="00BD24A0">
        <w:rPr>
          <w:rFonts w:asciiTheme="majorHAnsi" w:hAnsiTheme="majorHAnsi"/>
          <w:b/>
          <w:bCs/>
          <w:i/>
          <w:sz w:val="40"/>
          <w:szCs w:val="40"/>
        </w:rPr>
        <w:t>‘DEAR DIARY, DID YOU HEAR?’</w:t>
      </w:r>
    </w:p>
    <w:p w14:paraId="7B700515" w14:textId="77777777" w:rsidR="00D11770" w:rsidRPr="00BD24A0" w:rsidRDefault="00D11770" w:rsidP="00D11770">
      <w:pPr>
        <w:rPr>
          <w:rFonts w:asciiTheme="majorHAnsi" w:hAnsiTheme="majorHAnsi"/>
          <w:b/>
          <w:bCs/>
          <w:sz w:val="15"/>
          <w:szCs w:val="40"/>
        </w:rPr>
      </w:pPr>
    </w:p>
    <w:p w14:paraId="137FE095" w14:textId="7D83C74D" w:rsidR="00D11770" w:rsidRPr="00BD24A0" w:rsidRDefault="00D11770" w:rsidP="00D11770">
      <w:pPr>
        <w:ind w:right="-772" w:hanging="426"/>
        <w:jc w:val="center"/>
        <w:rPr>
          <w:rFonts w:asciiTheme="majorHAnsi" w:hAnsiTheme="majorHAnsi"/>
          <w:b/>
          <w:sz w:val="36"/>
          <w:szCs w:val="36"/>
        </w:rPr>
      </w:pPr>
      <w:r w:rsidRPr="00BD24A0">
        <w:rPr>
          <w:rFonts w:asciiTheme="majorHAnsi" w:hAnsiTheme="majorHAnsi"/>
          <w:b/>
          <w:sz w:val="36"/>
          <w:szCs w:val="36"/>
        </w:rPr>
        <w:t xml:space="preserve">LAUNCHING SPRING 2020 </w:t>
      </w:r>
    </w:p>
    <w:p w14:paraId="2BD7619D" w14:textId="5B9A1083" w:rsidR="00D11770" w:rsidRPr="00BD24A0" w:rsidRDefault="00D11770" w:rsidP="00D11770">
      <w:pPr>
        <w:jc w:val="center"/>
        <w:rPr>
          <w:rFonts w:asciiTheme="majorHAnsi" w:hAnsiTheme="majorHAnsi"/>
          <w:b/>
          <w:bCs/>
          <w:sz w:val="40"/>
          <w:szCs w:val="40"/>
        </w:rPr>
      </w:pPr>
      <w:r w:rsidRPr="00BD24A0">
        <w:rPr>
          <w:rFonts w:asciiTheme="majorHAnsi" w:hAnsiTheme="majorHAnsi"/>
          <w:b/>
          <w:bCs/>
          <w:sz w:val="40"/>
          <w:szCs w:val="40"/>
        </w:rPr>
        <w:t xml:space="preserve">INITIAL TOUR DATES ANNOUNCED FOR </w:t>
      </w:r>
    </w:p>
    <w:p w14:paraId="00C88155" w14:textId="0B0AF031" w:rsidR="00D11770" w:rsidRPr="00BD24A0" w:rsidRDefault="00D11770" w:rsidP="00D11770">
      <w:pPr>
        <w:jc w:val="center"/>
        <w:rPr>
          <w:rFonts w:asciiTheme="majorHAnsi" w:hAnsiTheme="majorHAnsi"/>
          <w:b/>
          <w:bCs/>
          <w:iCs/>
          <w:sz w:val="40"/>
          <w:szCs w:val="40"/>
        </w:rPr>
      </w:pPr>
      <w:r w:rsidRPr="00BD24A0">
        <w:rPr>
          <w:rFonts w:asciiTheme="majorHAnsi" w:hAnsiTheme="majorHAnsi"/>
          <w:b/>
          <w:bCs/>
          <w:sz w:val="40"/>
          <w:szCs w:val="40"/>
        </w:rPr>
        <w:t xml:space="preserve">THE </w:t>
      </w:r>
      <w:r w:rsidRPr="00BD24A0">
        <w:rPr>
          <w:rFonts w:asciiTheme="majorHAnsi" w:hAnsiTheme="majorHAnsi"/>
          <w:b/>
          <w:bCs/>
          <w:iCs/>
          <w:sz w:val="40"/>
          <w:szCs w:val="40"/>
        </w:rPr>
        <w:t>RECORD-BREAKING SMASH HIT</w:t>
      </w:r>
    </w:p>
    <w:p w14:paraId="27163D52" w14:textId="4AC0FE17" w:rsidR="00D11770" w:rsidRPr="00D11770" w:rsidRDefault="00D11770" w:rsidP="00D11770">
      <w:pPr>
        <w:rPr>
          <w:rFonts w:asciiTheme="majorHAnsi" w:hAnsiTheme="majorHAnsi"/>
          <w:b/>
          <w:color w:val="0070C0"/>
          <w:sz w:val="18"/>
          <w:szCs w:val="44"/>
        </w:rPr>
      </w:pPr>
    </w:p>
    <w:p w14:paraId="1B3B4969" w14:textId="40785206" w:rsidR="00D11770" w:rsidRPr="00D11770" w:rsidRDefault="00BD24A0" w:rsidP="00D11770">
      <w:pPr>
        <w:rPr>
          <w:rFonts w:asciiTheme="majorHAnsi" w:hAnsiTheme="majorHAnsi"/>
          <w:b/>
          <w:i/>
          <w:color w:val="0070C0"/>
        </w:rPr>
      </w:pPr>
      <w:r w:rsidRPr="00D11770">
        <w:rPr>
          <w:rFonts w:asciiTheme="majorHAnsi" w:hAnsiTheme="majorHAnsi"/>
          <w:b/>
          <w:bCs/>
          <w:i/>
          <w:iCs/>
          <w:noProof/>
          <w:color w:val="0070C0"/>
          <w:sz w:val="32"/>
          <w:szCs w:val="56"/>
          <w:lang w:val="en-US"/>
        </w:rPr>
        <w:drawing>
          <wp:anchor distT="0" distB="0" distL="114300" distR="114300" simplePos="0" relativeHeight="251665408" behindDoc="1" locked="0" layoutInCell="1" allowOverlap="1" wp14:anchorId="6B8BB128" wp14:editId="62EF8140">
            <wp:simplePos x="0" y="0"/>
            <wp:positionH relativeFrom="margin">
              <wp:align>center</wp:align>
            </wp:positionH>
            <wp:positionV relativeFrom="paragraph">
              <wp:posOffset>11430</wp:posOffset>
            </wp:positionV>
            <wp:extent cx="3139278" cy="1275080"/>
            <wp:effectExtent l="0" t="0" r="4445" b="1270"/>
            <wp:wrapNone/>
            <wp:docPr id="6" name="Picture 6" descr="Macintosh HD:Users:EmmaHollandPR:Desktop:HEATHERS_LOGO_SUPPLY_WHITE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maHollandPR:Desktop:HEATHERS_LOGO_SUPPLY_WHITE_RGB-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60" t="23960" r="1827" b="21161"/>
                    <a:stretch/>
                  </pic:blipFill>
                  <pic:spPr bwMode="auto">
                    <a:xfrm>
                      <a:off x="0" y="0"/>
                      <a:ext cx="3139278" cy="1275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7BFF39" w14:textId="77777777" w:rsidR="00D11770" w:rsidRPr="00D11770" w:rsidRDefault="00D11770" w:rsidP="00D11770">
      <w:pPr>
        <w:jc w:val="center"/>
        <w:rPr>
          <w:rFonts w:asciiTheme="majorHAnsi" w:hAnsiTheme="majorHAnsi"/>
          <w:b/>
          <w:i/>
          <w:color w:val="0070C0"/>
        </w:rPr>
      </w:pPr>
    </w:p>
    <w:p w14:paraId="4BFB0722" w14:textId="77777777" w:rsidR="00D11770" w:rsidRPr="00D11770" w:rsidRDefault="00D11770" w:rsidP="00D11770">
      <w:pPr>
        <w:jc w:val="center"/>
        <w:rPr>
          <w:rFonts w:asciiTheme="majorHAnsi" w:hAnsiTheme="majorHAnsi"/>
          <w:b/>
          <w:i/>
          <w:color w:val="0070C0"/>
        </w:rPr>
      </w:pPr>
    </w:p>
    <w:p w14:paraId="784D8834" w14:textId="77777777" w:rsidR="00D11770" w:rsidRPr="00D11770" w:rsidRDefault="00D11770" w:rsidP="00D11770">
      <w:pPr>
        <w:jc w:val="center"/>
        <w:rPr>
          <w:rFonts w:asciiTheme="majorHAnsi" w:hAnsiTheme="majorHAnsi"/>
          <w:b/>
          <w:i/>
          <w:color w:val="0070C0"/>
        </w:rPr>
      </w:pPr>
    </w:p>
    <w:p w14:paraId="516F1F76" w14:textId="77777777" w:rsidR="00D11770" w:rsidRPr="00D11770" w:rsidRDefault="00D11770" w:rsidP="00D11770">
      <w:pPr>
        <w:jc w:val="center"/>
        <w:rPr>
          <w:rFonts w:asciiTheme="majorHAnsi" w:hAnsiTheme="majorHAnsi"/>
          <w:b/>
          <w:i/>
          <w:color w:val="0070C0"/>
        </w:rPr>
      </w:pPr>
    </w:p>
    <w:p w14:paraId="2F16D35A" w14:textId="77777777" w:rsidR="00D11770" w:rsidRPr="00D11770" w:rsidRDefault="00D11770" w:rsidP="00D11770">
      <w:pPr>
        <w:jc w:val="center"/>
        <w:rPr>
          <w:rFonts w:asciiTheme="majorHAnsi" w:hAnsiTheme="majorHAnsi"/>
          <w:b/>
          <w:color w:val="0070C0"/>
          <w:sz w:val="36"/>
          <w:szCs w:val="36"/>
          <w:u w:val="single"/>
        </w:rPr>
      </w:pPr>
    </w:p>
    <w:p w14:paraId="19B6E33D" w14:textId="77777777" w:rsidR="00D11770" w:rsidRPr="00BD24A0" w:rsidRDefault="00D11770" w:rsidP="00D11770">
      <w:pPr>
        <w:jc w:val="center"/>
        <w:rPr>
          <w:rFonts w:asciiTheme="majorHAnsi" w:hAnsiTheme="majorHAnsi"/>
          <w:b/>
          <w:sz w:val="36"/>
          <w:szCs w:val="36"/>
        </w:rPr>
      </w:pPr>
      <w:r w:rsidRPr="00BD24A0">
        <w:rPr>
          <w:rFonts w:asciiTheme="majorHAnsi" w:hAnsiTheme="majorHAnsi"/>
          <w:b/>
          <w:sz w:val="36"/>
          <w:szCs w:val="36"/>
        </w:rPr>
        <w:t xml:space="preserve">BY LAURENCE O’KEEFE &amp; KEVIN MURPHY </w:t>
      </w:r>
    </w:p>
    <w:p w14:paraId="7BA231DD" w14:textId="77777777" w:rsidR="007C7C34" w:rsidRPr="00BD24A0" w:rsidRDefault="007C7C34" w:rsidP="00D11770">
      <w:pPr>
        <w:rPr>
          <w:rFonts w:asciiTheme="majorHAnsi" w:hAnsiTheme="majorHAnsi"/>
          <w:b/>
          <w:sz w:val="4"/>
          <w:szCs w:val="36"/>
        </w:rPr>
      </w:pPr>
    </w:p>
    <w:p w14:paraId="74511065" w14:textId="6BAD39BC" w:rsidR="004E6BC9" w:rsidRPr="00BD24A0" w:rsidRDefault="004E6BC9" w:rsidP="00FE291C">
      <w:pPr>
        <w:jc w:val="center"/>
        <w:rPr>
          <w:rFonts w:asciiTheme="majorHAnsi" w:hAnsiTheme="majorHAnsi"/>
          <w:b/>
          <w:sz w:val="13"/>
          <w:szCs w:val="32"/>
        </w:rPr>
      </w:pPr>
    </w:p>
    <w:p w14:paraId="3FA4A265" w14:textId="7057AE69" w:rsidR="0061661D" w:rsidRPr="00BD24A0" w:rsidRDefault="0061661D" w:rsidP="004E6BC9">
      <w:pPr>
        <w:jc w:val="center"/>
        <w:rPr>
          <w:rFonts w:asciiTheme="majorHAnsi" w:hAnsiTheme="majorHAnsi"/>
          <w:b/>
          <w:sz w:val="32"/>
          <w:szCs w:val="36"/>
        </w:rPr>
      </w:pPr>
      <w:r w:rsidRPr="00BD24A0">
        <w:rPr>
          <w:rFonts w:asciiTheme="majorHAnsi" w:hAnsiTheme="majorHAnsi"/>
          <w:b/>
          <w:sz w:val="32"/>
          <w:szCs w:val="36"/>
        </w:rPr>
        <w:t>BEST NEW MUSICAL</w:t>
      </w:r>
      <w:r w:rsidR="004E6BC9" w:rsidRPr="00BD24A0">
        <w:rPr>
          <w:rFonts w:asciiTheme="majorHAnsi" w:hAnsiTheme="majorHAnsi"/>
          <w:b/>
          <w:sz w:val="32"/>
          <w:szCs w:val="36"/>
        </w:rPr>
        <w:t xml:space="preserve"> - </w:t>
      </w:r>
      <w:r w:rsidRPr="00BD24A0">
        <w:rPr>
          <w:rFonts w:asciiTheme="majorHAnsi" w:hAnsiTheme="majorHAnsi"/>
          <w:b/>
          <w:sz w:val="32"/>
          <w:szCs w:val="36"/>
        </w:rPr>
        <w:t xml:space="preserve">WHATSONSTAGE AWARDS </w:t>
      </w:r>
      <w:r w:rsidR="004C5F01" w:rsidRPr="00BD24A0">
        <w:rPr>
          <w:rFonts w:asciiTheme="majorHAnsi" w:hAnsiTheme="majorHAnsi"/>
          <w:b/>
          <w:sz w:val="32"/>
          <w:szCs w:val="36"/>
        </w:rPr>
        <w:t>20</w:t>
      </w:r>
      <w:r w:rsidR="00B256F5" w:rsidRPr="00BD24A0">
        <w:rPr>
          <w:rFonts w:asciiTheme="majorHAnsi" w:hAnsiTheme="majorHAnsi"/>
          <w:b/>
          <w:sz w:val="32"/>
          <w:szCs w:val="36"/>
        </w:rPr>
        <w:t>19</w:t>
      </w:r>
    </w:p>
    <w:p w14:paraId="6ECAF6D7" w14:textId="77777777" w:rsidR="00B31C00" w:rsidRPr="00BD24A0" w:rsidRDefault="00B31C00" w:rsidP="004E6BC9">
      <w:pPr>
        <w:jc w:val="center"/>
        <w:rPr>
          <w:rFonts w:asciiTheme="majorHAnsi" w:hAnsiTheme="majorHAnsi"/>
          <w:b/>
          <w:sz w:val="28"/>
          <w:szCs w:val="32"/>
        </w:rPr>
      </w:pPr>
    </w:p>
    <w:p w14:paraId="6C578FAC" w14:textId="77777777" w:rsidR="00D11770" w:rsidRPr="00BD24A0" w:rsidRDefault="00D11770" w:rsidP="00D11770">
      <w:pPr>
        <w:jc w:val="center"/>
        <w:rPr>
          <w:rFonts w:asciiTheme="majorHAnsi" w:hAnsiTheme="majorHAnsi"/>
          <w:b/>
          <w:sz w:val="40"/>
          <w:szCs w:val="40"/>
        </w:rPr>
      </w:pPr>
      <w:r w:rsidRPr="00BD24A0">
        <w:rPr>
          <w:rFonts w:asciiTheme="majorHAnsi" w:hAnsiTheme="majorHAnsi"/>
          <w:b/>
          <w:iCs/>
          <w:sz w:val="40"/>
          <w:szCs w:val="40"/>
        </w:rPr>
        <w:sym w:font="Wingdings" w:char="F0AB"/>
      </w:r>
      <w:r w:rsidRPr="00BD24A0">
        <w:rPr>
          <w:rFonts w:asciiTheme="majorHAnsi" w:hAnsiTheme="majorHAnsi"/>
          <w:b/>
          <w:iCs/>
          <w:sz w:val="40"/>
          <w:szCs w:val="40"/>
        </w:rPr>
        <w:sym w:font="Wingdings" w:char="F0AB"/>
      </w:r>
      <w:r w:rsidRPr="00BD24A0">
        <w:rPr>
          <w:rFonts w:asciiTheme="majorHAnsi" w:hAnsiTheme="majorHAnsi"/>
          <w:b/>
          <w:iCs/>
          <w:sz w:val="40"/>
          <w:szCs w:val="40"/>
        </w:rPr>
        <w:sym w:font="Wingdings" w:char="F0AB"/>
      </w:r>
      <w:r w:rsidRPr="00BD24A0">
        <w:rPr>
          <w:rFonts w:asciiTheme="majorHAnsi" w:hAnsiTheme="majorHAnsi"/>
          <w:b/>
          <w:iCs/>
          <w:sz w:val="40"/>
          <w:szCs w:val="40"/>
        </w:rPr>
        <w:sym w:font="Wingdings" w:char="F0AB"/>
      </w:r>
    </w:p>
    <w:p w14:paraId="762FAF45" w14:textId="77777777" w:rsidR="00D11770" w:rsidRPr="00BD24A0" w:rsidRDefault="00D11770" w:rsidP="00D11770">
      <w:pPr>
        <w:jc w:val="center"/>
        <w:rPr>
          <w:rFonts w:asciiTheme="majorHAnsi" w:hAnsiTheme="majorHAnsi"/>
          <w:szCs w:val="28"/>
        </w:rPr>
      </w:pPr>
      <w:r w:rsidRPr="00BD24A0">
        <w:rPr>
          <w:rFonts w:asciiTheme="majorHAnsi" w:hAnsiTheme="majorHAnsi"/>
          <w:szCs w:val="28"/>
        </w:rPr>
        <w:t>Daily Telegraph, The Independent, Metro, Daily Express,</w:t>
      </w:r>
    </w:p>
    <w:p w14:paraId="1E63D897" w14:textId="77777777" w:rsidR="00D11770" w:rsidRPr="00BD24A0" w:rsidRDefault="00D11770" w:rsidP="00D11770">
      <w:pPr>
        <w:jc w:val="center"/>
        <w:rPr>
          <w:rFonts w:asciiTheme="majorHAnsi" w:hAnsiTheme="majorHAnsi"/>
          <w:szCs w:val="28"/>
        </w:rPr>
      </w:pPr>
      <w:r w:rsidRPr="00BD24A0">
        <w:rPr>
          <w:rFonts w:asciiTheme="majorHAnsi" w:hAnsiTheme="majorHAnsi"/>
          <w:szCs w:val="28"/>
        </w:rPr>
        <w:t>The Stage, Attitude, The Arts Desk, Broadway World</w:t>
      </w:r>
    </w:p>
    <w:p w14:paraId="5234AB69" w14:textId="77777777" w:rsidR="004E6BC9" w:rsidRDefault="004E6BC9" w:rsidP="00EC5C94">
      <w:pPr>
        <w:jc w:val="both"/>
        <w:rPr>
          <w:rFonts w:asciiTheme="majorHAnsi" w:hAnsiTheme="majorHAnsi"/>
        </w:rPr>
      </w:pPr>
    </w:p>
    <w:p w14:paraId="3742866E" w14:textId="66B22B67" w:rsidR="004E6BC9" w:rsidRDefault="004E6BC9" w:rsidP="00EC5C94">
      <w:pPr>
        <w:jc w:val="both"/>
        <w:rPr>
          <w:rFonts w:asciiTheme="majorHAnsi" w:hAnsiTheme="majorHAnsi"/>
        </w:rPr>
      </w:pPr>
      <w:r>
        <w:rPr>
          <w:rFonts w:asciiTheme="majorHAnsi" w:hAnsiTheme="majorHAnsi"/>
        </w:rPr>
        <w:t xml:space="preserve">In the immortal words of Heather Chandler, </w:t>
      </w:r>
      <w:r w:rsidRPr="004E6BC9">
        <w:rPr>
          <w:rFonts w:asciiTheme="majorHAnsi" w:hAnsiTheme="majorHAnsi"/>
          <w:i/>
        </w:rPr>
        <w:t>‘Honey what</w:t>
      </w:r>
      <w:r>
        <w:rPr>
          <w:rFonts w:asciiTheme="majorHAnsi" w:hAnsiTheme="majorHAnsi"/>
          <w:i/>
        </w:rPr>
        <w:t>ch</w:t>
      </w:r>
      <w:r w:rsidRPr="004E6BC9">
        <w:rPr>
          <w:rFonts w:asciiTheme="majorHAnsi" w:hAnsiTheme="majorHAnsi"/>
          <w:i/>
        </w:rPr>
        <w:t>a waitin’ for?</w:t>
      </w:r>
      <w:r>
        <w:rPr>
          <w:rFonts w:asciiTheme="majorHAnsi" w:hAnsiTheme="majorHAnsi"/>
        </w:rPr>
        <w:t xml:space="preserve">’… The first venues have been announced for the highly anticipated 2020 UK tour of </w:t>
      </w:r>
      <w:r w:rsidRPr="00CB1F7A">
        <w:rPr>
          <w:rFonts w:asciiTheme="majorHAnsi" w:hAnsiTheme="majorHAnsi"/>
          <w:b/>
          <w:i/>
        </w:rPr>
        <w:t>Heathers the Musical</w:t>
      </w:r>
      <w:r>
        <w:rPr>
          <w:rFonts w:asciiTheme="majorHAnsi" w:hAnsiTheme="majorHAnsi"/>
          <w:b/>
          <w:i/>
        </w:rPr>
        <w:t xml:space="preserve"> </w:t>
      </w:r>
      <w:r w:rsidRPr="004E6BC9">
        <w:rPr>
          <w:rFonts w:asciiTheme="majorHAnsi" w:hAnsiTheme="majorHAnsi"/>
        </w:rPr>
        <w:t>(WhatsOnStage 2019 award for</w:t>
      </w:r>
      <w:r w:rsidR="006E1FA6">
        <w:rPr>
          <w:rFonts w:asciiTheme="majorHAnsi" w:hAnsiTheme="majorHAnsi"/>
        </w:rPr>
        <w:t xml:space="preserve"> </w:t>
      </w:r>
      <w:r w:rsidR="009A5B32" w:rsidRPr="00D11770">
        <w:rPr>
          <w:rFonts w:asciiTheme="majorHAnsi" w:hAnsiTheme="majorHAnsi"/>
          <w:b/>
          <w:bCs/>
        </w:rPr>
        <w:t>B</w:t>
      </w:r>
      <w:r w:rsidR="00BD24A0">
        <w:rPr>
          <w:rFonts w:asciiTheme="majorHAnsi" w:hAnsiTheme="majorHAnsi"/>
          <w:b/>
          <w:bCs/>
        </w:rPr>
        <w:t>EST NEW MUSICAL</w:t>
      </w:r>
      <w:r w:rsidRPr="004E6BC9">
        <w:rPr>
          <w:rFonts w:asciiTheme="majorHAnsi" w:hAnsiTheme="majorHAnsi"/>
        </w:rPr>
        <w:t>)</w:t>
      </w:r>
      <w:r>
        <w:rPr>
          <w:rFonts w:asciiTheme="majorHAnsi" w:hAnsiTheme="majorHAnsi"/>
        </w:rPr>
        <w:t xml:space="preserve">.  </w:t>
      </w:r>
    </w:p>
    <w:p w14:paraId="483BF0EC" w14:textId="77777777" w:rsidR="004E6BC9" w:rsidRDefault="004E6BC9" w:rsidP="00EC5C94">
      <w:pPr>
        <w:jc w:val="both"/>
        <w:rPr>
          <w:rFonts w:asciiTheme="majorHAnsi" w:hAnsiTheme="majorHAnsi"/>
        </w:rPr>
      </w:pPr>
    </w:p>
    <w:p w14:paraId="6A235809" w14:textId="0DBF67F3" w:rsidR="00CB1F7A" w:rsidRDefault="00677B2E" w:rsidP="00EC5C94">
      <w:pPr>
        <w:jc w:val="both"/>
        <w:rPr>
          <w:rFonts w:asciiTheme="majorHAnsi" w:hAnsiTheme="majorHAnsi"/>
        </w:rPr>
      </w:pPr>
      <w:r>
        <w:rPr>
          <w:rFonts w:asciiTheme="majorHAnsi" w:hAnsiTheme="majorHAnsi"/>
        </w:rPr>
        <w:t>Following tw</w:t>
      </w:r>
      <w:r w:rsidR="0045298C">
        <w:rPr>
          <w:rFonts w:asciiTheme="majorHAnsi" w:hAnsiTheme="majorHAnsi"/>
        </w:rPr>
        <w:t>o</w:t>
      </w:r>
      <w:r w:rsidR="003A7487">
        <w:rPr>
          <w:rFonts w:asciiTheme="majorHAnsi" w:hAnsiTheme="majorHAnsi"/>
        </w:rPr>
        <w:t xml:space="preserve"> </w:t>
      </w:r>
      <w:r>
        <w:rPr>
          <w:rFonts w:asciiTheme="majorHAnsi" w:hAnsiTheme="majorHAnsi"/>
        </w:rPr>
        <w:t xml:space="preserve">record-breaking seasons at </w:t>
      </w:r>
      <w:r w:rsidR="00B953B4">
        <w:rPr>
          <w:rFonts w:asciiTheme="majorHAnsi" w:hAnsiTheme="majorHAnsi"/>
        </w:rPr>
        <w:t xml:space="preserve">London’s </w:t>
      </w:r>
      <w:r w:rsidR="00CB1F7A">
        <w:rPr>
          <w:rFonts w:asciiTheme="majorHAnsi" w:hAnsiTheme="majorHAnsi"/>
        </w:rPr>
        <w:t xml:space="preserve">The </w:t>
      </w:r>
      <w:r>
        <w:rPr>
          <w:rFonts w:asciiTheme="majorHAnsi" w:hAnsiTheme="majorHAnsi"/>
        </w:rPr>
        <w:t xml:space="preserve">Other Palace and </w:t>
      </w:r>
      <w:r w:rsidR="00DF5E37">
        <w:rPr>
          <w:rFonts w:asciiTheme="majorHAnsi" w:hAnsiTheme="majorHAnsi"/>
        </w:rPr>
        <w:t>West End transfer to the</w:t>
      </w:r>
      <w:r>
        <w:rPr>
          <w:rFonts w:asciiTheme="majorHAnsi" w:hAnsiTheme="majorHAnsi"/>
        </w:rPr>
        <w:t xml:space="preserve"> </w:t>
      </w:r>
      <w:r w:rsidR="00CB1F7A">
        <w:rPr>
          <w:rFonts w:asciiTheme="majorHAnsi" w:hAnsiTheme="majorHAnsi"/>
        </w:rPr>
        <w:t xml:space="preserve">Theatre </w:t>
      </w:r>
      <w:r w:rsidR="008D0810">
        <w:rPr>
          <w:rFonts w:asciiTheme="majorHAnsi" w:hAnsiTheme="majorHAnsi"/>
        </w:rPr>
        <w:t xml:space="preserve">Royal </w:t>
      </w:r>
      <w:r>
        <w:rPr>
          <w:rFonts w:asciiTheme="majorHAnsi" w:hAnsiTheme="majorHAnsi"/>
        </w:rPr>
        <w:t>Haymarket</w:t>
      </w:r>
      <w:r w:rsidR="00CB1F7A">
        <w:rPr>
          <w:rFonts w:asciiTheme="majorHAnsi" w:hAnsiTheme="majorHAnsi"/>
        </w:rPr>
        <w:t xml:space="preserve"> in </w:t>
      </w:r>
      <w:r w:rsidR="005929C5">
        <w:rPr>
          <w:rFonts w:asciiTheme="majorHAnsi" w:hAnsiTheme="majorHAnsi"/>
        </w:rPr>
        <w:t>2018</w:t>
      </w:r>
      <w:r w:rsidR="004E6BC9" w:rsidRPr="004E6BC9">
        <w:rPr>
          <w:rFonts w:asciiTheme="majorHAnsi" w:hAnsiTheme="majorHAnsi"/>
          <w:i/>
        </w:rPr>
        <w:t>, Heathers the Musical</w:t>
      </w:r>
      <w:r w:rsidR="004E6BC9" w:rsidRPr="004E6BC9">
        <w:rPr>
          <w:rFonts w:asciiTheme="majorHAnsi" w:hAnsiTheme="majorHAnsi"/>
        </w:rPr>
        <w:t>, the sassiest show around</w:t>
      </w:r>
      <w:r w:rsidR="004E6BC9">
        <w:rPr>
          <w:rFonts w:asciiTheme="majorHAnsi" w:hAnsiTheme="majorHAnsi"/>
        </w:rPr>
        <w:t>,</w:t>
      </w:r>
      <w:r w:rsidR="004E6BC9" w:rsidRPr="004E6BC9">
        <w:rPr>
          <w:rFonts w:asciiTheme="majorHAnsi" w:hAnsiTheme="majorHAnsi"/>
        </w:rPr>
        <w:t xml:space="preserve"> will be </w:t>
      </w:r>
      <w:r w:rsidR="004E6BC9">
        <w:rPr>
          <w:rFonts w:asciiTheme="majorHAnsi" w:hAnsiTheme="majorHAnsi"/>
        </w:rPr>
        <w:t xml:space="preserve">touring to </w:t>
      </w:r>
      <w:r w:rsidR="004E6BC9" w:rsidRPr="004E6BC9">
        <w:rPr>
          <w:rFonts w:asciiTheme="majorHAnsi" w:hAnsiTheme="majorHAnsi"/>
          <w:b/>
        </w:rPr>
        <w:t>Brighton</w:t>
      </w:r>
      <w:r w:rsidR="004E6BC9">
        <w:rPr>
          <w:rFonts w:asciiTheme="majorHAnsi" w:hAnsiTheme="majorHAnsi"/>
        </w:rPr>
        <w:t xml:space="preserve">, </w:t>
      </w:r>
      <w:r w:rsidR="004E6BC9" w:rsidRPr="004E6BC9">
        <w:rPr>
          <w:rFonts w:asciiTheme="majorHAnsi" w:hAnsiTheme="majorHAnsi"/>
          <w:b/>
        </w:rPr>
        <w:t>Liverpool</w:t>
      </w:r>
      <w:r w:rsidR="004E6BC9">
        <w:rPr>
          <w:rFonts w:asciiTheme="majorHAnsi" w:hAnsiTheme="majorHAnsi"/>
        </w:rPr>
        <w:t xml:space="preserve">, </w:t>
      </w:r>
      <w:r w:rsidR="004E6BC9" w:rsidRPr="004E6BC9">
        <w:rPr>
          <w:rFonts w:asciiTheme="majorHAnsi" w:hAnsiTheme="majorHAnsi"/>
          <w:b/>
        </w:rPr>
        <w:t>Cardiff</w:t>
      </w:r>
      <w:r w:rsidR="004E6BC9">
        <w:rPr>
          <w:rFonts w:asciiTheme="majorHAnsi" w:hAnsiTheme="majorHAnsi"/>
        </w:rPr>
        <w:t xml:space="preserve">, </w:t>
      </w:r>
      <w:r w:rsidR="004E6BC9" w:rsidRPr="004E6BC9">
        <w:rPr>
          <w:rFonts w:asciiTheme="majorHAnsi" w:hAnsiTheme="majorHAnsi"/>
          <w:b/>
        </w:rPr>
        <w:t>Sheffield</w:t>
      </w:r>
      <w:r w:rsidR="004E6BC9">
        <w:rPr>
          <w:rFonts w:asciiTheme="majorHAnsi" w:hAnsiTheme="majorHAnsi"/>
        </w:rPr>
        <w:t>,</w:t>
      </w:r>
      <w:r w:rsidR="004714B4">
        <w:rPr>
          <w:rFonts w:asciiTheme="majorHAnsi" w:hAnsiTheme="majorHAnsi"/>
        </w:rPr>
        <w:t xml:space="preserve"> </w:t>
      </w:r>
      <w:r w:rsidR="004E6BC9" w:rsidRPr="004E6BC9">
        <w:rPr>
          <w:rFonts w:asciiTheme="majorHAnsi" w:hAnsiTheme="majorHAnsi"/>
          <w:b/>
        </w:rPr>
        <w:t>Edinburgh</w:t>
      </w:r>
      <w:r w:rsidR="004E6BC9">
        <w:rPr>
          <w:rFonts w:asciiTheme="majorHAnsi" w:hAnsiTheme="majorHAnsi"/>
        </w:rPr>
        <w:t xml:space="preserve">, </w:t>
      </w:r>
      <w:r w:rsidR="004E6BC9" w:rsidRPr="004E6BC9">
        <w:rPr>
          <w:rFonts w:asciiTheme="majorHAnsi" w:hAnsiTheme="majorHAnsi"/>
          <w:b/>
        </w:rPr>
        <w:t>Milton Keynes</w:t>
      </w:r>
      <w:r w:rsidR="004E6BC9">
        <w:rPr>
          <w:rFonts w:asciiTheme="majorHAnsi" w:hAnsiTheme="majorHAnsi"/>
        </w:rPr>
        <w:t xml:space="preserve">, </w:t>
      </w:r>
      <w:r w:rsidR="004E6BC9" w:rsidRPr="004E6BC9">
        <w:rPr>
          <w:rFonts w:asciiTheme="majorHAnsi" w:hAnsiTheme="majorHAnsi"/>
          <w:b/>
        </w:rPr>
        <w:t>Sunderland</w:t>
      </w:r>
      <w:r w:rsidR="004E6BC9">
        <w:rPr>
          <w:rFonts w:asciiTheme="majorHAnsi" w:hAnsiTheme="majorHAnsi"/>
        </w:rPr>
        <w:t xml:space="preserve">, </w:t>
      </w:r>
      <w:r w:rsidR="004E6BC9" w:rsidRPr="004E6BC9">
        <w:rPr>
          <w:rFonts w:asciiTheme="majorHAnsi" w:hAnsiTheme="majorHAnsi"/>
          <w:b/>
        </w:rPr>
        <w:t>Bristol</w:t>
      </w:r>
      <w:r w:rsidR="004E6BC9">
        <w:rPr>
          <w:rFonts w:asciiTheme="majorHAnsi" w:hAnsiTheme="majorHAnsi"/>
        </w:rPr>
        <w:t xml:space="preserve"> and </w:t>
      </w:r>
      <w:r w:rsidR="004E6BC9" w:rsidRPr="004E6BC9">
        <w:rPr>
          <w:rFonts w:asciiTheme="majorHAnsi" w:hAnsiTheme="majorHAnsi"/>
          <w:b/>
        </w:rPr>
        <w:t>Wimbledon</w:t>
      </w:r>
      <w:r w:rsidR="004E6BC9">
        <w:rPr>
          <w:rFonts w:asciiTheme="majorHAnsi" w:hAnsiTheme="majorHAnsi"/>
        </w:rPr>
        <w:t>, with further dates</w:t>
      </w:r>
      <w:r w:rsidR="0099098A">
        <w:rPr>
          <w:rFonts w:asciiTheme="majorHAnsi" w:hAnsiTheme="majorHAnsi"/>
        </w:rPr>
        <w:t xml:space="preserve"> and venues</w:t>
      </w:r>
      <w:r w:rsidR="004E6BC9">
        <w:rPr>
          <w:rFonts w:asciiTheme="majorHAnsi" w:hAnsiTheme="majorHAnsi"/>
        </w:rPr>
        <w:t xml:space="preserve"> to be announced in due course. </w:t>
      </w:r>
    </w:p>
    <w:p w14:paraId="1418ACE5" w14:textId="11AD8BD6" w:rsidR="00DF5E37" w:rsidRDefault="00DF5E37" w:rsidP="00EC5C94">
      <w:pPr>
        <w:jc w:val="both"/>
        <w:rPr>
          <w:rFonts w:asciiTheme="majorHAnsi" w:hAnsiTheme="majorHAnsi"/>
        </w:rPr>
      </w:pPr>
    </w:p>
    <w:p w14:paraId="66C2375B" w14:textId="1F35A17C" w:rsidR="006E1FA6" w:rsidRPr="006E1FA6" w:rsidRDefault="00DF5E37" w:rsidP="006E1FA6">
      <w:pPr>
        <w:jc w:val="both"/>
        <w:rPr>
          <w:rFonts w:asciiTheme="majorHAnsi" w:hAnsiTheme="majorHAnsi"/>
        </w:rPr>
      </w:pPr>
      <w:r>
        <w:rPr>
          <w:rFonts w:asciiTheme="majorHAnsi" w:hAnsiTheme="majorHAnsi"/>
        </w:rPr>
        <w:t xml:space="preserve">Produced by </w:t>
      </w:r>
      <w:r w:rsidRPr="00CB1F7A">
        <w:rPr>
          <w:rFonts w:asciiTheme="majorHAnsi" w:hAnsiTheme="majorHAnsi"/>
          <w:b/>
        </w:rPr>
        <w:t>Bill Kenwright</w:t>
      </w:r>
      <w:r>
        <w:rPr>
          <w:rFonts w:asciiTheme="majorHAnsi" w:hAnsiTheme="majorHAnsi"/>
        </w:rPr>
        <w:t xml:space="preserve"> and </w:t>
      </w:r>
      <w:r w:rsidRPr="00CB1F7A">
        <w:rPr>
          <w:rFonts w:asciiTheme="majorHAnsi" w:hAnsiTheme="majorHAnsi"/>
          <w:b/>
        </w:rPr>
        <w:t>Paul Taylor</w:t>
      </w:r>
      <w:r>
        <w:rPr>
          <w:rFonts w:asciiTheme="majorHAnsi" w:hAnsiTheme="majorHAnsi"/>
          <w:b/>
        </w:rPr>
        <w:t>-</w:t>
      </w:r>
      <w:r w:rsidRPr="00CB1F7A">
        <w:rPr>
          <w:rFonts w:asciiTheme="majorHAnsi" w:hAnsiTheme="majorHAnsi"/>
          <w:b/>
        </w:rPr>
        <w:t>Mills</w:t>
      </w:r>
      <w:r>
        <w:rPr>
          <w:rFonts w:asciiTheme="majorHAnsi" w:hAnsiTheme="majorHAnsi"/>
        </w:rPr>
        <w:t>, t</w:t>
      </w:r>
      <w:r w:rsidRPr="00CB1951">
        <w:rPr>
          <w:rFonts w:asciiTheme="majorHAnsi" w:hAnsiTheme="majorHAnsi"/>
        </w:rPr>
        <w:t>his high</w:t>
      </w:r>
      <w:r w:rsidR="00B31C00">
        <w:rPr>
          <w:rFonts w:asciiTheme="majorHAnsi" w:hAnsiTheme="majorHAnsi"/>
        </w:rPr>
        <w:t>-</w:t>
      </w:r>
      <w:r w:rsidRPr="00CB1951">
        <w:rPr>
          <w:rFonts w:asciiTheme="majorHAnsi" w:hAnsiTheme="majorHAnsi"/>
        </w:rPr>
        <w:t>octane</w:t>
      </w:r>
      <w:r w:rsidR="00B31C00">
        <w:rPr>
          <w:rFonts w:asciiTheme="majorHAnsi" w:hAnsiTheme="majorHAnsi"/>
        </w:rPr>
        <w:t xml:space="preserve">, </w:t>
      </w:r>
      <w:r w:rsidRPr="00CB1951">
        <w:rPr>
          <w:rFonts w:asciiTheme="majorHAnsi" w:hAnsiTheme="majorHAnsi"/>
        </w:rPr>
        <w:t>black comedy</w:t>
      </w:r>
      <w:r>
        <w:rPr>
          <w:rFonts w:asciiTheme="majorHAnsi" w:hAnsiTheme="majorHAnsi"/>
        </w:rPr>
        <w:t>,</w:t>
      </w:r>
      <w:r w:rsidRPr="00CB1951">
        <w:rPr>
          <w:rFonts w:asciiTheme="majorHAnsi" w:hAnsiTheme="majorHAnsi"/>
        </w:rPr>
        <w:t xml:space="preserve"> rock musical </w:t>
      </w:r>
      <w:r>
        <w:rPr>
          <w:rFonts w:asciiTheme="majorHAnsi" w:hAnsiTheme="majorHAnsi"/>
        </w:rPr>
        <w:t>b</w:t>
      </w:r>
      <w:r w:rsidRPr="000C4F2E">
        <w:rPr>
          <w:rFonts w:asciiTheme="majorHAnsi" w:hAnsiTheme="majorHAnsi"/>
        </w:rPr>
        <w:t>ased on one of the great</w:t>
      </w:r>
      <w:r>
        <w:rPr>
          <w:rFonts w:asciiTheme="majorHAnsi" w:hAnsiTheme="majorHAnsi"/>
        </w:rPr>
        <w:t xml:space="preserve">est cult </w:t>
      </w:r>
      <w:r w:rsidRPr="000C4F2E">
        <w:rPr>
          <w:rFonts w:asciiTheme="majorHAnsi" w:hAnsiTheme="majorHAnsi"/>
        </w:rPr>
        <w:t>teen film</w:t>
      </w:r>
      <w:r>
        <w:rPr>
          <w:rFonts w:asciiTheme="majorHAnsi" w:hAnsiTheme="majorHAnsi"/>
        </w:rPr>
        <w:t xml:space="preserve">s of </w:t>
      </w:r>
      <w:r w:rsidR="007979D8">
        <w:rPr>
          <w:rFonts w:asciiTheme="majorHAnsi" w:hAnsiTheme="majorHAnsi"/>
        </w:rPr>
        <w:t>all</w:t>
      </w:r>
      <w:r w:rsidR="00B31C00">
        <w:rPr>
          <w:rFonts w:asciiTheme="majorHAnsi" w:hAnsiTheme="majorHAnsi"/>
        </w:rPr>
        <w:t xml:space="preserve"> </w:t>
      </w:r>
      <w:r w:rsidR="007979D8">
        <w:rPr>
          <w:rFonts w:asciiTheme="majorHAnsi" w:hAnsiTheme="majorHAnsi"/>
        </w:rPr>
        <w:t>time</w:t>
      </w:r>
      <w:r w:rsidR="00B31C00">
        <w:rPr>
          <w:rFonts w:asciiTheme="majorHAnsi" w:hAnsiTheme="majorHAnsi"/>
        </w:rPr>
        <w:t>,</w:t>
      </w:r>
      <w:r>
        <w:rPr>
          <w:rFonts w:asciiTheme="majorHAnsi" w:hAnsiTheme="majorHAnsi"/>
        </w:rPr>
        <w:t xml:space="preserve"> </w:t>
      </w:r>
      <w:r w:rsidRPr="000C4F2E">
        <w:rPr>
          <w:rFonts w:asciiTheme="majorHAnsi" w:hAnsiTheme="majorHAnsi"/>
        </w:rPr>
        <w:t>starr</w:t>
      </w:r>
      <w:r w:rsidR="00B31C00">
        <w:rPr>
          <w:rFonts w:asciiTheme="majorHAnsi" w:hAnsiTheme="majorHAnsi"/>
        </w:rPr>
        <w:t>ing</w:t>
      </w:r>
      <w:r w:rsidRPr="000C4F2E">
        <w:rPr>
          <w:rFonts w:asciiTheme="majorHAnsi" w:hAnsiTheme="majorHAnsi"/>
        </w:rPr>
        <w:t xml:space="preserve"> Winona Ryder and Christian Slater</w:t>
      </w:r>
      <w:r>
        <w:rPr>
          <w:rFonts w:asciiTheme="majorHAnsi" w:hAnsiTheme="majorHAnsi"/>
        </w:rPr>
        <w:t xml:space="preserve">, </w:t>
      </w:r>
      <w:r w:rsidRPr="00CB1951">
        <w:rPr>
          <w:rFonts w:asciiTheme="majorHAnsi" w:hAnsiTheme="majorHAnsi"/>
        </w:rPr>
        <w:t>is back with a bang</w:t>
      </w:r>
      <w:r>
        <w:rPr>
          <w:rFonts w:asciiTheme="majorHAnsi" w:hAnsiTheme="majorHAnsi"/>
        </w:rPr>
        <w:t xml:space="preserve">! </w:t>
      </w:r>
    </w:p>
    <w:p w14:paraId="288C50FA" w14:textId="77777777" w:rsidR="006E1FA6" w:rsidRPr="006E1FA6" w:rsidRDefault="006E1FA6" w:rsidP="006E1FA6">
      <w:pPr>
        <w:rPr>
          <w:rFonts w:asciiTheme="majorHAnsi" w:hAnsiTheme="majorHAnsi"/>
          <w:b/>
          <w:bCs/>
          <w:i/>
          <w:iCs/>
        </w:rPr>
      </w:pPr>
    </w:p>
    <w:p w14:paraId="6CD81731" w14:textId="77777777" w:rsidR="00797430" w:rsidRPr="00797430" w:rsidRDefault="00797430" w:rsidP="00797430">
      <w:pPr>
        <w:widowControl w:val="0"/>
        <w:autoSpaceDE w:val="0"/>
        <w:autoSpaceDN w:val="0"/>
        <w:adjustRightInd w:val="0"/>
        <w:jc w:val="center"/>
        <w:rPr>
          <w:rFonts w:ascii="Calibri" w:hAnsi="Calibri" w:cs="Calibri"/>
          <w:b/>
          <w:bCs/>
          <w:i/>
          <w:szCs w:val="28"/>
        </w:rPr>
      </w:pPr>
      <w:r w:rsidRPr="00797430">
        <w:rPr>
          <w:rFonts w:ascii="Calibri" w:hAnsi="Calibri" w:cs="Calibri"/>
          <w:b/>
          <w:bCs/>
          <w:i/>
          <w:szCs w:val="28"/>
        </w:rPr>
        <w:t>Greetings and salutations!</w:t>
      </w:r>
    </w:p>
    <w:p w14:paraId="38FEAAE9" w14:textId="77777777" w:rsidR="00797430" w:rsidRPr="00797430" w:rsidRDefault="00797430" w:rsidP="00797430">
      <w:pPr>
        <w:widowControl w:val="0"/>
        <w:autoSpaceDE w:val="0"/>
        <w:autoSpaceDN w:val="0"/>
        <w:adjustRightInd w:val="0"/>
        <w:jc w:val="center"/>
        <w:rPr>
          <w:rFonts w:ascii="Calibri" w:hAnsi="Calibri" w:cs="Calibri"/>
          <w:i/>
          <w:sz w:val="28"/>
          <w:szCs w:val="30"/>
        </w:rPr>
      </w:pPr>
    </w:p>
    <w:p w14:paraId="1CEF8D14" w14:textId="77777777" w:rsidR="00797430" w:rsidRPr="00797430" w:rsidRDefault="00797430" w:rsidP="00797430">
      <w:pPr>
        <w:jc w:val="center"/>
        <w:rPr>
          <w:rFonts w:ascii="Calibri" w:hAnsi="Calibri" w:cs="Calibri"/>
          <w:b/>
          <w:bCs/>
          <w:i/>
          <w:szCs w:val="28"/>
        </w:rPr>
      </w:pPr>
      <w:r w:rsidRPr="00797430">
        <w:rPr>
          <w:rFonts w:ascii="Calibri" w:hAnsi="Calibri" w:cs="Calibri"/>
          <w:b/>
          <w:bCs/>
          <w:i/>
          <w:szCs w:val="28"/>
        </w:rPr>
        <w:t>Westerberg High’s Veronica Sawyer is just another nobody dreaming of a better day. But when she joins the beautiful and impossibly cruel Heathers, her dreams of popularity may finally come true. Mysterious teen rebel JD teaches her that it might kill to be a nobody but it is murder being a somebody.</w:t>
      </w:r>
    </w:p>
    <w:p w14:paraId="5A545B9B" w14:textId="647B8F50" w:rsidR="002617E5" w:rsidRPr="00797430" w:rsidRDefault="00055DE3" w:rsidP="00B31C00">
      <w:pPr>
        <w:jc w:val="center"/>
        <w:rPr>
          <w:rFonts w:ascii="Calibri" w:hAnsi="Calibri" w:cs="Calibri"/>
          <w:b/>
          <w:bCs/>
          <w:i/>
          <w:iCs/>
          <w:sz w:val="22"/>
        </w:rPr>
      </w:pPr>
      <w:r w:rsidRPr="00797430">
        <w:rPr>
          <w:rFonts w:ascii="Calibri" w:hAnsi="Calibri" w:cs="Calibri"/>
          <w:b/>
          <w:bCs/>
          <w:i/>
          <w:iCs/>
          <w:sz w:val="22"/>
        </w:rPr>
        <w:t xml:space="preserve"> </w:t>
      </w:r>
    </w:p>
    <w:p w14:paraId="3FCDFDD6" w14:textId="0F36DC5C" w:rsidR="00DC4236" w:rsidRDefault="00DC4236" w:rsidP="00AB5195">
      <w:pPr>
        <w:jc w:val="both"/>
        <w:rPr>
          <w:rFonts w:asciiTheme="majorHAnsi" w:hAnsiTheme="majorHAnsi"/>
          <w:bCs/>
        </w:rPr>
      </w:pPr>
      <w:r w:rsidRPr="000C4F2E">
        <w:rPr>
          <w:rFonts w:asciiTheme="majorHAnsi" w:hAnsiTheme="majorHAnsi"/>
        </w:rPr>
        <w:t xml:space="preserve">The award-winning writing team, </w:t>
      </w:r>
      <w:r w:rsidRPr="000C4F2E">
        <w:rPr>
          <w:rFonts w:asciiTheme="majorHAnsi" w:hAnsiTheme="majorHAnsi"/>
          <w:b/>
        </w:rPr>
        <w:t>Laurence O’Keefe</w:t>
      </w:r>
      <w:r w:rsidRPr="000C4F2E">
        <w:rPr>
          <w:rFonts w:asciiTheme="majorHAnsi" w:hAnsiTheme="majorHAnsi"/>
        </w:rPr>
        <w:t xml:space="preserve"> and </w:t>
      </w:r>
      <w:r w:rsidRPr="000C4F2E">
        <w:rPr>
          <w:rFonts w:asciiTheme="majorHAnsi" w:hAnsiTheme="majorHAnsi"/>
          <w:b/>
        </w:rPr>
        <w:t>Kevin Murphy</w:t>
      </w:r>
      <w:r w:rsidRPr="000C4F2E">
        <w:rPr>
          <w:rFonts w:asciiTheme="majorHAnsi" w:hAnsiTheme="majorHAnsi"/>
        </w:rPr>
        <w:t>’s hit musical adaptation has enjoyed successful runs in Los Angeles a</w:t>
      </w:r>
      <w:r>
        <w:rPr>
          <w:rFonts w:asciiTheme="majorHAnsi" w:hAnsiTheme="majorHAnsi"/>
        </w:rPr>
        <w:t>nd New York, and its</w:t>
      </w:r>
      <w:r w:rsidRPr="00CA5E20">
        <w:rPr>
          <w:rFonts w:asciiTheme="majorHAnsi" w:hAnsiTheme="majorHAnsi"/>
        </w:rPr>
        <w:t xml:space="preserve"> </w:t>
      </w:r>
      <w:r w:rsidR="00B31C00">
        <w:rPr>
          <w:rFonts w:asciiTheme="majorHAnsi" w:hAnsiTheme="majorHAnsi"/>
        </w:rPr>
        <w:t xml:space="preserve">West </w:t>
      </w:r>
      <w:r w:rsidR="00B31C00">
        <w:rPr>
          <w:rFonts w:asciiTheme="majorHAnsi" w:hAnsiTheme="majorHAnsi"/>
        </w:rPr>
        <w:lastRenderedPageBreak/>
        <w:t xml:space="preserve">End </w:t>
      </w:r>
      <w:r w:rsidRPr="00CA5E20">
        <w:rPr>
          <w:rFonts w:asciiTheme="majorHAnsi" w:hAnsiTheme="majorHAnsi"/>
        </w:rPr>
        <w:t>premiere</w:t>
      </w:r>
      <w:r>
        <w:rPr>
          <w:rFonts w:asciiTheme="majorHAnsi" w:hAnsiTheme="majorHAnsi"/>
        </w:rPr>
        <w:t xml:space="preserve"> saw it become </w:t>
      </w:r>
      <w:r>
        <w:rPr>
          <w:rFonts w:asciiTheme="majorHAnsi" w:hAnsiTheme="majorHAnsi"/>
          <w:bCs/>
        </w:rPr>
        <w:t xml:space="preserve">the highest grossing show </w:t>
      </w:r>
      <w:r w:rsidR="00B31C00">
        <w:rPr>
          <w:rFonts w:asciiTheme="majorHAnsi" w:hAnsiTheme="majorHAnsi"/>
          <w:bCs/>
        </w:rPr>
        <w:t xml:space="preserve">at </w:t>
      </w:r>
      <w:r>
        <w:rPr>
          <w:rFonts w:asciiTheme="majorHAnsi" w:hAnsiTheme="majorHAnsi"/>
          <w:bCs/>
        </w:rPr>
        <w:t>The Other Palace</w:t>
      </w:r>
      <w:r w:rsidR="00B31C00">
        <w:rPr>
          <w:rFonts w:asciiTheme="majorHAnsi" w:hAnsiTheme="majorHAnsi"/>
          <w:bCs/>
        </w:rPr>
        <w:t xml:space="preserve">. </w:t>
      </w:r>
      <w:r>
        <w:rPr>
          <w:rFonts w:asciiTheme="majorHAnsi" w:hAnsiTheme="majorHAnsi"/>
          <w:bCs/>
        </w:rPr>
        <w:t xml:space="preserve">It </w:t>
      </w:r>
      <w:r w:rsidR="009A5B32">
        <w:rPr>
          <w:rFonts w:asciiTheme="majorHAnsi" w:hAnsiTheme="majorHAnsi"/>
          <w:bCs/>
        </w:rPr>
        <w:t xml:space="preserve">subsequently </w:t>
      </w:r>
      <w:r>
        <w:rPr>
          <w:rFonts w:asciiTheme="majorHAnsi" w:hAnsiTheme="majorHAnsi"/>
          <w:bCs/>
        </w:rPr>
        <w:t xml:space="preserve">had </w:t>
      </w:r>
      <w:r w:rsidR="00B31C00">
        <w:rPr>
          <w:rFonts w:asciiTheme="majorHAnsi" w:hAnsiTheme="majorHAnsi"/>
          <w:bCs/>
        </w:rPr>
        <w:t xml:space="preserve">spectacular </w:t>
      </w:r>
      <w:r>
        <w:rPr>
          <w:rFonts w:asciiTheme="majorHAnsi" w:hAnsiTheme="majorHAnsi"/>
          <w:bCs/>
        </w:rPr>
        <w:t xml:space="preserve">success on transferring to the Theatre Royal Haymarket. </w:t>
      </w:r>
    </w:p>
    <w:p w14:paraId="16CF534D" w14:textId="77777777" w:rsidR="00DC4236" w:rsidRDefault="00DC4236" w:rsidP="00AB5195">
      <w:pPr>
        <w:jc w:val="both"/>
        <w:rPr>
          <w:rFonts w:asciiTheme="majorHAnsi" w:hAnsiTheme="majorHAnsi"/>
          <w:bCs/>
        </w:rPr>
      </w:pPr>
    </w:p>
    <w:p w14:paraId="4117E446" w14:textId="1E45C6D4" w:rsidR="00C86F5D" w:rsidRDefault="007F30FE" w:rsidP="00AB5195">
      <w:pPr>
        <w:jc w:val="both"/>
        <w:rPr>
          <w:rFonts w:asciiTheme="majorHAnsi" w:hAnsiTheme="majorHAnsi"/>
          <w:bCs/>
        </w:rPr>
      </w:pPr>
      <w:r w:rsidRPr="000C4F2E">
        <w:rPr>
          <w:rFonts w:asciiTheme="majorHAnsi" w:hAnsiTheme="majorHAnsi"/>
          <w:bCs/>
        </w:rPr>
        <w:t xml:space="preserve">The musical is directed by </w:t>
      </w:r>
      <w:r w:rsidR="002617E5">
        <w:rPr>
          <w:rFonts w:asciiTheme="majorHAnsi" w:hAnsiTheme="majorHAnsi"/>
          <w:bCs/>
        </w:rPr>
        <w:t>acclaimed American</w:t>
      </w:r>
      <w:r w:rsidR="0049435E">
        <w:rPr>
          <w:rFonts w:asciiTheme="majorHAnsi" w:hAnsiTheme="majorHAnsi"/>
          <w:bCs/>
        </w:rPr>
        <w:t xml:space="preserve"> </w:t>
      </w:r>
      <w:r w:rsidRPr="000C4F2E">
        <w:rPr>
          <w:rFonts w:asciiTheme="majorHAnsi" w:hAnsiTheme="majorHAnsi"/>
          <w:bCs/>
        </w:rPr>
        <w:t xml:space="preserve">screen and stage director </w:t>
      </w:r>
      <w:r w:rsidRPr="00E21CEC">
        <w:rPr>
          <w:rFonts w:asciiTheme="majorHAnsi" w:hAnsiTheme="majorHAnsi"/>
          <w:b/>
          <w:bCs/>
          <w:color w:val="000000" w:themeColor="text1"/>
        </w:rPr>
        <w:t>Andy Fickman</w:t>
      </w:r>
      <w:r w:rsidRPr="001769B7">
        <w:rPr>
          <w:rFonts w:asciiTheme="majorHAnsi" w:hAnsiTheme="majorHAnsi"/>
          <w:bCs/>
        </w:rPr>
        <w:t>,</w:t>
      </w:r>
      <w:r w:rsidRPr="000C4F2E">
        <w:rPr>
          <w:rFonts w:asciiTheme="majorHAnsi" w:hAnsiTheme="majorHAnsi"/>
          <w:bCs/>
        </w:rPr>
        <w:t xml:space="preserve"> with choreography by </w:t>
      </w:r>
      <w:r w:rsidR="0061661D" w:rsidRPr="0061661D">
        <w:rPr>
          <w:rFonts w:asciiTheme="majorHAnsi" w:hAnsiTheme="majorHAnsi"/>
          <w:bCs/>
          <w:i/>
          <w:iCs/>
        </w:rPr>
        <w:t>Thriller Live</w:t>
      </w:r>
      <w:r w:rsidR="0061661D" w:rsidRPr="0061661D">
        <w:rPr>
          <w:rFonts w:asciiTheme="majorHAnsi" w:hAnsiTheme="majorHAnsi"/>
          <w:bCs/>
        </w:rPr>
        <w:t>’s</w:t>
      </w:r>
      <w:r w:rsidR="0061661D">
        <w:rPr>
          <w:rFonts w:asciiTheme="majorHAnsi" w:hAnsiTheme="majorHAnsi"/>
          <w:bCs/>
        </w:rPr>
        <w:t xml:space="preserve"> </w:t>
      </w:r>
      <w:r w:rsidRPr="000C4F2E">
        <w:rPr>
          <w:rFonts w:asciiTheme="majorHAnsi" w:hAnsiTheme="majorHAnsi"/>
          <w:b/>
          <w:bCs/>
        </w:rPr>
        <w:t>Gary Lloyd</w:t>
      </w:r>
      <w:r>
        <w:rPr>
          <w:rFonts w:asciiTheme="majorHAnsi" w:hAnsiTheme="majorHAnsi"/>
          <w:bCs/>
        </w:rPr>
        <w:t xml:space="preserve">, </w:t>
      </w:r>
      <w:r w:rsidRPr="000C4F2E">
        <w:rPr>
          <w:rFonts w:asciiTheme="majorHAnsi" w:hAnsiTheme="majorHAnsi"/>
          <w:bCs/>
        </w:rPr>
        <w:t xml:space="preserve">design by </w:t>
      </w:r>
      <w:r w:rsidRPr="000C4F2E">
        <w:rPr>
          <w:rFonts w:asciiTheme="majorHAnsi" w:hAnsiTheme="majorHAnsi"/>
          <w:b/>
          <w:bCs/>
        </w:rPr>
        <w:t>David Shields</w:t>
      </w:r>
      <w:r>
        <w:rPr>
          <w:rFonts w:asciiTheme="majorHAnsi" w:hAnsiTheme="majorHAnsi"/>
          <w:bCs/>
        </w:rPr>
        <w:t xml:space="preserve">, </w:t>
      </w:r>
      <w:r w:rsidRPr="000C4F2E">
        <w:rPr>
          <w:rFonts w:asciiTheme="majorHAnsi" w:hAnsiTheme="majorHAnsi"/>
          <w:bCs/>
        </w:rPr>
        <w:t xml:space="preserve">lighting by </w:t>
      </w:r>
      <w:r w:rsidRPr="000C4F2E">
        <w:rPr>
          <w:rFonts w:asciiTheme="majorHAnsi" w:hAnsiTheme="majorHAnsi"/>
          <w:b/>
          <w:bCs/>
        </w:rPr>
        <w:t>Ben Cracknell</w:t>
      </w:r>
      <w:r w:rsidR="00E21CEC">
        <w:rPr>
          <w:rFonts w:asciiTheme="majorHAnsi" w:hAnsiTheme="majorHAnsi"/>
          <w:bCs/>
        </w:rPr>
        <w:t xml:space="preserve"> and</w:t>
      </w:r>
      <w:r w:rsidRPr="001769B7">
        <w:rPr>
          <w:rFonts w:asciiTheme="majorHAnsi" w:hAnsiTheme="majorHAnsi"/>
          <w:bCs/>
        </w:rPr>
        <w:t xml:space="preserve"> </w:t>
      </w:r>
      <w:r w:rsidRPr="000C4F2E">
        <w:rPr>
          <w:rFonts w:asciiTheme="majorHAnsi" w:hAnsiTheme="majorHAnsi"/>
          <w:bCs/>
        </w:rPr>
        <w:t xml:space="preserve">sound by </w:t>
      </w:r>
      <w:r w:rsidRPr="000C4F2E">
        <w:rPr>
          <w:rFonts w:asciiTheme="majorHAnsi" w:hAnsiTheme="majorHAnsi"/>
          <w:b/>
          <w:bCs/>
        </w:rPr>
        <w:t>Dan Samson</w:t>
      </w:r>
      <w:r w:rsidRPr="000C4F2E">
        <w:rPr>
          <w:rFonts w:asciiTheme="majorHAnsi" w:hAnsiTheme="majorHAnsi"/>
          <w:bCs/>
        </w:rPr>
        <w:t xml:space="preserve">. </w:t>
      </w:r>
    </w:p>
    <w:p w14:paraId="75E9788C" w14:textId="18C28248" w:rsidR="004E6BC9" w:rsidRDefault="004E6BC9" w:rsidP="00AB5195">
      <w:pPr>
        <w:jc w:val="both"/>
        <w:rPr>
          <w:rFonts w:asciiTheme="majorHAnsi" w:hAnsiTheme="majorHAnsi"/>
          <w:bCs/>
        </w:rPr>
      </w:pPr>
    </w:p>
    <w:p w14:paraId="790CBB86" w14:textId="3506A27A" w:rsidR="004E6BC9" w:rsidRDefault="004E6BC9" w:rsidP="00AB5195">
      <w:pPr>
        <w:jc w:val="both"/>
        <w:rPr>
          <w:rFonts w:asciiTheme="majorHAnsi" w:hAnsiTheme="majorHAnsi"/>
          <w:bCs/>
        </w:rPr>
      </w:pPr>
      <w:r>
        <w:rPr>
          <w:rFonts w:asciiTheme="majorHAnsi" w:hAnsiTheme="majorHAnsi"/>
        </w:rPr>
        <w:t xml:space="preserve">The 2020 Class </w:t>
      </w:r>
      <w:r w:rsidRPr="00CA5E20">
        <w:rPr>
          <w:rFonts w:asciiTheme="majorHAnsi" w:hAnsiTheme="majorHAnsi"/>
        </w:rPr>
        <w:t xml:space="preserve">of Westerberg High </w:t>
      </w:r>
      <w:r>
        <w:rPr>
          <w:rFonts w:asciiTheme="majorHAnsi" w:hAnsiTheme="majorHAnsi"/>
          <w:bCs/>
        </w:rPr>
        <w:t>will be announced shortly</w:t>
      </w:r>
      <w:r w:rsidR="00B31C00">
        <w:rPr>
          <w:rFonts w:asciiTheme="majorHAnsi" w:hAnsiTheme="majorHAnsi"/>
          <w:bCs/>
        </w:rPr>
        <w:t>…</w:t>
      </w:r>
      <w:r>
        <w:rPr>
          <w:rFonts w:asciiTheme="majorHAnsi" w:hAnsiTheme="majorHAnsi"/>
          <w:bCs/>
        </w:rPr>
        <w:t xml:space="preserve"> </w:t>
      </w:r>
    </w:p>
    <w:p w14:paraId="18959E23" w14:textId="3EE07677" w:rsidR="002617E5" w:rsidRDefault="002617E5" w:rsidP="00AB5195">
      <w:pPr>
        <w:pBdr>
          <w:bottom w:val="single" w:sz="6" w:space="1" w:color="auto"/>
        </w:pBdr>
        <w:jc w:val="both"/>
        <w:rPr>
          <w:rFonts w:asciiTheme="majorHAnsi" w:hAnsiTheme="majorHAnsi"/>
          <w:bCs/>
        </w:rPr>
      </w:pPr>
    </w:p>
    <w:p w14:paraId="571A7183" w14:textId="2C81A474" w:rsidR="002617E5" w:rsidRDefault="002617E5" w:rsidP="00AB5195">
      <w:pPr>
        <w:jc w:val="both"/>
        <w:rPr>
          <w:rFonts w:asciiTheme="majorHAnsi" w:hAnsiTheme="majorHAnsi"/>
          <w:bCs/>
        </w:rPr>
      </w:pPr>
    </w:p>
    <w:p w14:paraId="473DBBC5" w14:textId="77777777" w:rsidR="00301912" w:rsidRPr="00871D9A" w:rsidRDefault="00301912" w:rsidP="00301912">
      <w:pPr>
        <w:contextualSpacing/>
        <w:rPr>
          <w:rFonts w:asciiTheme="majorHAnsi" w:hAnsiTheme="majorHAnsi"/>
          <w:b/>
          <w:u w:val="single"/>
        </w:rPr>
      </w:pPr>
      <w:r w:rsidRPr="00871D9A">
        <w:rPr>
          <w:rFonts w:asciiTheme="majorHAnsi" w:hAnsiTheme="majorHAnsi"/>
          <w:b/>
          <w:u w:val="single"/>
        </w:rPr>
        <w:t>LISTINGS</w:t>
      </w:r>
    </w:p>
    <w:p w14:paraId="26595A3F" w14:textId="77777777" w:rsidR="00301912" w:rsidRDefault="00301912" w:rsidP="00301912"/>
    <w:p w14:paraId="63FE83AB" w14:textId="17DC4B1A" w:rsidR="00301912" w:rsidRPr="00301912" w:rsidRDefault="00301912" w:rsidP="00301912">
      <w:pPr>
        <w:rPr>
          <w:rFonts w:asciiTheme="majorHAnsi" w:hAnsiTheme="majorHAnsi"/>
        </w:rPr>
      </w:pPr>
      <w:r w:rsidRPr="00301912">
        <w:rPr>
          <w:rFonts w:asciiTheme="majorHAnsi" w:hAnsiTheme="majorHAnsi"/>
        </w:rPr>
        <w:t xml:space="preserve">BILL KENWRIGHT &amp; PAUL TAYLOR-MILLS PRESENT </w:t>
      </w:r>
    </w:p>
    <w:p w14:paraId="5F1B006D" w14:textId="275A1267" w:rsidR="00301912" w:rsidRDefault="00301912" w:rsidP="002617E5">
      <w:pPr>
        <w:rPr>
          <w:rFonts w:asciiTheme="majorHAnsi" w:hAnsiTheme="majorHAnsi"/>
          <w:b/>
          <w:i/>
        </w:rPr>
      </w:pPr>
      <w:r>
        <w:rPr>
          <w:rFonts w:asciiTheme="majorHAnsi" w:hAnsiTheme="majorHAnsi"/>
          <w:b/>
          <w:i/>
        </w:rPr>
        <w:t>HEATHERS</w:t>
      </w:r>
      <w:r w:rsidRPr="00871D9A">
        <w:rPr>
          <w:rFonts w:asciiTheme="majorHAnsi" w:hAnsiTheme="majorHAnsi"/>
          <w:b/>
          <w:i/>
        </w:rPr>
        <w:t xml:space="preserve"> THE MUSICAL </w:t>
      </w:r>
    </w:p>
    <w:p w14:paraId="366D580C" w14:textId="1748AB67" w:rsidR="00301912" w:rsidRDefault="00301912" w:rsidP="002617E5">
      <w:pPr>
        <w:rPr>
          <w:rFonts w:asciiTheme="majorHAnsi" w:hAnsiTheme="majorHAnsi"/>
        </w:rPr>
      </w:pPr>
      <w:r>
        <w:rPr>
          <w:rFonts w:asciiTheme="majorHAnsi" w:hAnsiTheme="majorHAnsi"/>
        </w:rPr>
        <w:t xml:space="preserve">2020 </w:t>
      </w:r>
      <w:r w:rsidRPr="00301912">
        <w:rPr>
          <w:rFonts w:asciiTheme="majorHAnsi" w:hAnsiTheme="majorHAnsi"/>
        </w:rPr>
        <w:t xml:space="preserve">UK TOUR </w:t>
      </w:r>
    </w:p>
    <w:p w14:paraId="653A7C95" w14:textId="748EFBA8" w:rsidR="00301912" w:rsidRPr="00301912" w:rsidRDefault="004E6BC9" w:rsidP="002617E5">
      <w:pPr>
        <w:rPr>
          <w:rFonts w:asciiTheme="majorHAnsi" w:hAnsiTheme="majorHAnsi"/>
        </w:rPr>
      </w:pPr>
      <w:r w:rsidRPr="00301912">
        <w:rPr>
          <w:rFonts w:asciiTheme="majorHAnsi" w:hAnsiTheme="majorHAnsi"/>
        </w:rPr>
        <w:t xml:space="preserve">By </w:t>
      </w:r>
      <w:r>
        <w:rPr>
          <w:rFonts w:asciiTheme="majorHAnsi" w:hAnsiTheme="majorHAnsi"/>
        </w:rPr>
        <w:t xml:space="preserve">Laurence O’Keefe &amp; Kevin Murphy </w:t>
      </w:r>
    </w:p>
    <w:p w14:paraId="7533C3A7" w14:textId="20FFE990" w:rsidR="00301912" w:rsidRPr="00E21CEC" w:rsidRDefault="004E6BC9" w:rsidP="002617E5">
      <w:pPr>
        <w:rPr>
          <w:rFonts w:asciiTheme="majorHAnsi" w:hAnsiTheme="majorHAnsi"/>
          <w:color w:val="000000" w:themeColor="text1"/>
        </w:rPr>
      </w:pPr>
      <w:r w:rsidRPr="00E21CEC">
        <w:rPr>
          <w:rFonts w:asciiTheme="majorHAnsi" w:hAnsiTheme="majorHAnsi"/>
          <w:color w:val="000000" w:themeColor="text1"/>
        </w:rPr>
        <w:t xml:space="preserve">Directed </w:t>
      </w:r>
      <w:r>
        <w:rPr>
          <w:rFonts w:asciiTheme="majorHAnsi" w:hAnsiTheme="majorHAnsi"/>
          <w:color w:val="000000" w:themeColor="text1"/>
        </w:rPr>
        <w:t>b</w:t>
      </w:r>
      <w:r w:rsidRPr="00E21CEC">
        <w:rPr>
          <w:rFonts w:asciiTheme="majorHAnsi" w:hAnsiTheme="majorHAnsi"/>
          <w:color w:val="000000" w:themeColor="text1"/>
        </w:rPr>
        <w:t xml:space="preserve">y Andy Fickman </w:t>
      </w:r>
    </w:p>
    <w:p w14:paraId="2129C9FA" w14:textId="3E355ADF" w:rsidR="009F51A4" w:rsidRDefault="004E6BC9" w:rsidP="002617E5">
      <w:pPr>
        <w:rPr>
          <w:rFonts w:asciiTheme="majorHAnsi" w:hAnsiTheme="majorHAnsi"/>
        </w:rPr>
      </w:pPr>
      <w:r>
        <w:rPr>
          <w:rFonts w:asciiTheme="majorHAnsi" w:hAnsiTheme="majorHAnsi"/>
        </w:rPr>
        <w:t xml:space="preserve">Choreography by Gary Lloyd </w:t>
      </w:r>
    </w:p>
    <w:p w14:paraId="13AA07A5" w14:textId="39D74177" w:rsidR="009F51A4" w:rsidRDefault="004E6BC9" w:rsidP="002617E5">
      <w:pPr>
        <w:rPr>
          <w:rFonts w:asciiTheme="majorHAnsi" w:hAnsiTheme="majorHAnsi"/>
        </w:rPr>
      </w:pPr>
      <w:r>
        <w:rPr>
          <w:rFonts w:asciiTheme="majorHAnsi" w:hAnsiTheme="majorHAnsi"/>
        </w:rPr>
        <w:t xml:space="preserve">Design by David Shields </w:t>
      </w:r>
    </w:p>
    <w:p w14:paraId="5F59AB7E" w14:textId="541D6384" w:rsidR="009F51A4" w:rsidRDefault="004E6BC9" w:rsidP="002617E5">
      <w:pPr>
        <w:rPr>
          <w:rFonts w:asciiTheme="majorHAnsi" w:hAnsiTheme="majorHAnsi"/>
        </w:rPr>
      </w:pPr>
      <w:r>
        <w:rPr>
          <w:rFonts w:asciiTheme="majorHAnsi" w:hAnsiTheme="majorHAnsi"/>
        </w:rPr>
        <w:t xml:space="preserve">Lighting by Ben Cracknell </w:t>
      </w:r>
    </w:p>
    <w:p w14:paraId="0E42C58E" w14:textId="69E44098" w:rsidR="009F51A4" w:rsidRDefault="004E6BC9" w:rsidP="002617E5">
      <w:pPr>
        <w:rPr>
          <w:rFonts w:asciiTheme="majorHAnsi" w:hAnsiTheme="majorHAnsi"/>
        </w:rPr>
      </w:pPr>
      <w:r>
        <w:rPr>
          <w:rFonts w:asciiTheme="majorHAnsi" w:hAnsiTheme="majorHAnsi"/>
        </w:rPr>
        <w:t xml:space="preserve">Sound by Dan Samson </w:t>
      </w:r>
    </w:p>
    <w:p w14:paraId="056992E8" w14:textId="3E35764B" w:rsidR="004E6BC9" w:rsidRDefault="004E6BC9" w:rsidP="002617E5">
      <w:pPr>
        <w:rPr>
          <w:rFonts w:asciiTheme="majorHAnsi" w:hAnsiTheme="majorHAnsi"/>
        </w:rPr>
      </w:pPr>
    </w:p>
    <w:p w14:paraId="604C5EEC" w14:textId="77777777" w:rsidR="004E6BC9" w:rsidRPr="004E6BC9" w:rsidRDefault="004E6BC9" w:rsidP="004E6BC9">
      <w:pPr>
        <w:rPr>
          <w:rFonts w:asciiTheme="majorHAnsi" w:hAnsiTheme="majorHAnsi"/>
          <w:b/>
        </w:rPr>
      </w:pPr>
      <w:r>
        <w:rPr>
          <w:rFonts w:asciiTheme="majorHAnsi" w:hAnsiTheme="majorHAnsi"/>
          <w:b/>
        </w:rPr>
        <w:t xml:space="preserve">Running Time: </w:t>
      </w:r>
      <w:r w:rsidRPr="004E6BC9">
        <w:rPr>
          <w:rFonts w:asciiTheme="majorHAnsi" w:hAnsiTheme="majorHAnsi"/>
        </w:rPr>
        <w:t>Approx. 2 hours 30 minutes including inter</w:t>
      </w:r>
      <w:r>
        <w:rPr>
          <w:rFonts w:asciiTheme="majorHAnsi" w:hAnsiTheme="majorHAnsi"/>
        </w:rPr>
        <w:t>v</w:t>
      </w:r>
      <w:r w:rsidRPr="004E6BC9">
        <w:rPr>
          <w:rFonts w:asciiTheme="majorHAnsi" w:hAnsiTheme="majorHAnsi"/>
        </w:rPr>
        <w:t xml:space="preserve">al </w:t>
      </w:r>
    </w:p>
    <w:p w14:paraId="6CE2655D" w14:textId="77777777" w:rsidR="004E6BC9" w:rsidRDefault="004E6BC9" w:rsidP="004E6BC9">
      <w:pPr>
        <w:rPr>
          <w:rFonts w:asciiTheme="majorHAnsi" w:hAnsiTheme="majorHAnsi"/>
          <w:b/>
        </w:rPr>
      </w:pPr>
    </w:p>
    <w:p w14:paraId="445794A0" w14:textId="77777777" w:rsidR="004E6BC9" w:rsidRDefault="004E6BC9" w:rsidP="004E6BC9">
      <w:pPr>
        <w:rPr>
          <w:rFonts w:asciiTheme="majorHAnsi" w:hAnsiTheme="majorHAnsi"/>
        </w:rPr>
      </w:pPr>
      <w:r>
        <w:rPr>
          <w:rFonts w:asciiTheme="majorHAnsi" w:hAnsiTheme="majorHAnsi"/>
        </w:rPr>
        <w:t xml:space="preserve">Calling all </w:t>
      </w:r>
      <w:r w:rsidRPr="004C5F01">
        <w:rPr>
          <w:rFonts w:asciiTheme="majorHAnsi" w:hAnsiTheme="majorHAnsi"/>
          <w:b/>
        </w:rPr>
        <w:t>#CornNuts</w:t>
      </w:r>
      <w:r>
        <w:rPr>
          <w:rFonts w:asciiTheme="majorHAnsi" w:hAnsiTheme="majorHAnsi"/>
        </w:rPr>
        <w:t xml:space="preserve"> – Be the first to hear the latest </w:t>
      </w:r>
      <w:r w:rsidRPr="00301912">
        <w:rPr>
          <w:rFonts w:asciiTheme="majorHAnsi" w:hAnsiTheme="majorHAnsi"/>
          <w:i/>
        </w:rPr>
        <w:t>Heathers</w:t>
      </w:r>
      <w:r>
        <w:rPr>
          <w:rFonts w:asciiTheme="majorHAnsi" w:hAnsiTheme="majorHAnsi"/>
        </w:rPr>
        <w:t xml:space="preserve"> </w:t>
      </w:r>
      <w:r w:rsidRPr="00301912">
        <w:rPr>
          <w:rFonts w:asciiTheme="majorHAnsi" w:hAnsiTheme="majorHAnsi"/>
          <w:i/>
        </w:rPr>
        <w:t>the Musical</w:t>
      </w:r>
      <w:r>
        <w:rPr>
          <w:rFonts w:asciiTheme="majorHAnsi" w:hAnsiTheme="majorHAnsi"/>
        </w:rPr>
        <w:t xml:space="preserve"> gossip and further details on dates, venues and on-sales by following us on the following: </w:t>
      </w:r>
    </w:p>
    <w:p w14:paraId="6EED9111" w14:textId="77777777" w:rsidR="004E6BC9" w:rsidRPr="00301912" w:rsidRDefault="004E6BC9" w:rsidP="004E6BC9">
      <w:pPr>
        <w:rPr>
          <w:rFonts w:asciiTheme="majorHAnsi" w:hAnsiTheme="majorHAnsi"/>
        </w:rPr>
      </w:pPr>
    </w:p>
    <w:p w14:paraId="2AE33C4D" w14:textId="77777777" w:rsidR="004E6BC9" w:rsidRPr="00131E3E" w:rsidRDefault="004E6BC9" w:rsidP="004E6BC9">
      <w:pPr>
        <w:rPr>
          <w:rFonts w:asciiTheme="majorHAnsi" w:hAnsiTheme="majorHAnsi"/>
          <w:b/>
        </w:rPr>
      </w:pPr>
      <w:r w:rsidRPr="001F2C27">
        <w:rPr>
          <w:rFonts w:asciiTheme="majorHAnsi" w:hAnsiTheme="majorHAnsi"/>
          <w:b/>
        </w:rPr>
        <w:t xml:space="preserve">Website: </w:t>
      </w:r>
      <w:hyperlink r:id="rId7" w:history="1">
        <w:r w:rsidRPr="004E6BC9">
          <w:rPr>
            <w:rStyle w:val="Hyperlink"/>
            <w:rFonts w:asciiTheme="majorHAnsi" w:hAnsiTheme="majorHAnsi"/>
            <w:bCs/>
            <w:color w:val="0070C0"/>
          </w:rPr>
          <w:t>www.kenwright.com</w:t>
        </w:r>
      </w:hyperlink>
    </w:p>
    <w:p w14:paraId="0DA59DB0" w14:textId="77777777" w:rsidR="004E6BC9" w:rsidRPr="001F2C27" w:rsidRDefault="004E6BC9" w:rsidP="004E6BC9">
      <w:pPr>
        <w:rPr>
          <w:rFonts w:asciiTheme="majorHAnsi" w:hAnsiTheme="majorHAnsi"/>
          <w:b/>
        </w:rPr>
      </w:pPr>
    </w:p>
    <w:p w14:paraId="259F2FE6" w14:textId="77777777" w:rsidR="004E6BC9" w:rsidRDefault="004E6BC9" w:rsidP="004E6BC9">
      <w:pPr>
        <w:rPr>
          <w:rFonts w:asciiTheme="majorHAnsi" w:hAnsiTheme="majorHAnsi"/>
          <w:b/>
        </w:rPr>
      </w:pPr>
      <w:r w:rsidRPr="001F2C27">
        <w:rPr>
          <w:rFonts w:asciiTheme="majorHAnsi" w:hAnsiTheme="majorHAnsi"/>
          <w:b/>
        </w:rPr>
        <w:t>Facebook/Twitter/Instagram:</w:t>
      </w:r>
    </w:p>
    <w:p w14:paraId="66FD3E8E" w14:textId="77777777" w:rsidR="004E6BC9" w:rsidRPr="005929C5" w:rsidRDefault="004E6BC9" w:rsidP="004E6BC9">
      <w:pPr>
        <w:rPr>
          <w:rFonts w:asciiTheme="majorHAnsi" w:hAnsiTheme="majorHAnsi"/>
          <w:bCs/>
        </w:rPr>
      </w:pPr>
      <w:r w:rsidRPr="005929C5">
        <w:rPr>
          <w:rFonts w:asciiTheme="majorHAnsi" w:hAnsiTheme="majorHAnsi"/>
          <w:bCs/>
        </w:rPr>
        <w:t xml:space="preserve">@BKL_Productions </w:t>
      </w:r>
    </w:p>
    <w:p w14:paraId="1C55A9AD" w14:textId="77777777" w:rsidR="004E6BC9" w:rsidRPr="005929C5" w:rsidRDefault="004E6BC9" w:rsidP="004E6BC9">
      <w:pPr>
        <w:rPr>
          <w:rFonts w:asciiTheme="majorHAnsi" w:hAnsiTheme="majorHAnsi"/>
          <w:bCs/>
        </w:rPr>
      </w:pPr>
      <w:r w:rsidRPr="005929C5">
        <w:rPr>
          <w:rFonts w:asciiTheme="majorHAnsi" w:hAnsiTheme="majorHAnsi"/>
          <w:bCs/>
        </w:rPr>
        <w:t xml:space="preserve">@HeathersMusical </w:t>
      </w:r>
    </w:p>
    <w:p w14:paraId="1D5B0E64" w14:textId="77777777" w:rsidR="004E6BC9" w:rsidRDefault="004E6BC9" w:rsidP="004E6BC9">
      <w:pPr>
        <w:rPr>
          <w:rFonts w:asciiTheme="majorHAnsi" w:hAnsiTheme="majorHAnsi"/>
        </w:rPr>
      </w:pPr>
      <w:r>
        <w:rPr>
          <w:rFonts w:asciiTheme="majorHAnsi" w:hAnsiTheme="majorHAnsi"/>
        </w:rPr>
        <w:t>#HowVery</w:t>
      </w:r>
    </w:p>
    <w:p w14:paraId="2999790B" w14:textId="77777777" w:rsidR="004714B4" w:rsidRDefault="004714B4" w:rsidP="004E6BC9">
      <w:pPr>
        <w:rPr>
          <w:rFonts w:asciiTheme="majorHAnsi" w:hAnsiTheme="majorHAnsi" w:cstheme="majorHAnsi"/>
          <w:b/>
          <w:u w:val="single"/>
        </w:rPr>
      </w:pPr>
    </w:p>
    <w:p w14:paraId="09292F3A" w14:textId="2CFAB90A" w:rsidR="004E6BC9" w:rsidRPr="004E6BC9" w:rsidRDefault="004E6BC9" w:rsidP="004E6BC9">
      <w:pPr>
        <w:rPr>
          <w:rFonts w:asciiTheme="majorHAnsi" w:hAnsiTheme="majorHAnsi" w:cstheme="majorHAnsi"/>
          <w:b/>
          <w:u w:val="single"/>
        </w:rPr>
      </w:pPr>
      <w:r w:rsidRPr="004E6BC9">
        <w:rPr>
          <w:rFonts w:asciiTheme="majorHAnsi" w:hAnsiTheme="majorHAnsi" w:cstheme="majorHAnsi"/>
          <w:b/>
          <w:u w:val="single"/>
        </w:rPr>
        <w:t>DATES &amp; VENUES</w:t>
      </w:r>
    </w:p>
    <w:p w14:paraId="38FB4460" w14:textId="77777777" w:rsidR="00744AFB" w:rsidRDefault="00744AFB" w:rsidP="00D81B78">
      <w:pPr>
        <w:rPr>
          <w:rFonts w:asciiTheme="majorHAnsi" w:hAnsiTheme="majorHAnsi"/>
          <w:b/>
        </w:rPr>
      </w:pPr>
    </w:p>
    <w:p w14:paraId="2AB5761A" w14:textId="77777777" w:rsidR="00D81B78" w:rsidRDefault="00D81B78" w:rsidP="00D81B78">
      <w:pPr>
        <w:rPr>
          <w:rFonts w:asciiTheme="majorHAnsi" w:hAnsiTheme="majorHAnsi"/>
        </w:rPr>
      </w:pPr>
      <w:r>
        <w:rPr>
          <w:rFonts w:asciiTheme="majorHAnsi" w:hAnsiTheme="majorHAnsi"/>
          <w:b/>
        </w:rPr>
        <w:t>Windsor Theatre Royal</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rPr>
        <w:t>www.theatreroyalwindsor.co.uk</w:t>
      </w:r>
    </w:p>
    <w:p w14:paraId="7ECEA2C0" w14:textId="561A7105" w:rsidR="00D81B78" w:rsidRPr="00D81B78" w:rsidRDefault="00747CA3" w:rsidP="00D81B78">
      <w:pPr>
        <w:rPr>
          <w:rFonts w:asciiTheme="majorHAnsi" w:hAnsiTheme="majorHAnsi"/>
        </w:rPr>
      </w:pPr>
      <w:r>
        <w:rPr>
          <w:rFonts w:asciiTheme="majorHAnsi" w:hAnsiTheme="majorHAnsi"/>
        </w:rPr>
        <w:t>Wednesday 13</w:t>
      </w:r>
      <w:r w:rsidR="00D81B78">
        <w:rPr>
          <w:rFonts w:asciiTheme="majorHAnsi" w:hAnsiTheme="majorHAnsi"/>
        </w:rPr>
        <w:t xml:space="preserve"> May – </w:t>
      </w:r>
      <w:r w:rsidR="0017335C">
        <w:rPr>
          <w:rFonts w:asciiTheme="majorHAnsi" w:hAnsiTheme="majorHAnsi"/>
        </w:rPr>
        <w:t xml:space="preserve">Saturday </w:t>
      </w:r>
      <w:r w:rsidR="00D81B78">
        <w:rPr>
          <w:rFonts w:asciiTheme="majorHAnsi" w:hAnsiTheme="majorHAnsi"/>
        </w:rPr>
        <w:t xml:space="preserve">23 May </w:t>
      </w:r>
      <w:r w:rsidR="00D81B78">
        <w:rPr>
          <w:rFonts w:asciiTheme="majorHAnsi" w:hAnsiTheme="majorHAnsi"/>
          <w:b/>
        </w:rPr>
        <w:tab/>
      </w:r>
      <w:r w:rsidR="00D81B78">
        <w:rPr>
          <w:rFonts w:asciiTheme="majorHAnsi" w:hAnsiTheme="majorHAnsi"/>
          <w:b/>
        </w:rPr>
        <w:tab/>
      </w:r>
      <w:r w:rsidR="00D81B78">
        <w:rPr>
          <w:rFonts w:asciiTheme="majorHAnsi" w:hAnsiTheme="majorHAnsi"/>
        </w:rPr>
        <w:t>01753 853 888</w:t>
      </w:r>
    </w:p>
    <w:p w14:paraId="63CAD3AF" w14:textId="77777777" w:rsidR="00D81B78" w:rsidRPr="004E6BC9" w:rsidRDefault="00D81B78" w:rsidP="002617E5">
      <w:pPr>
        <w:rPr>
          <w:rFonts w:asciiTheme="majorHAnsi" w:hAnsiTheme="majorHAnsi"/>
          <w:b/>
        </w:rPr>
      </w:pPr>
    </w:p>
    <w:p w14:paraId="58248844" w14:textId="12F6E37E" w:rsidR="004E6BC9" w:rsidRDefault="004E6BC9" w:rsidP="002617E5">
      <w:pPr>
        <w:rPr>
          <w:rFonts w:asciiTheme="majorHAnsi" w:hAnsiTheme="majorHAnsi"/>
          <w:b/>
        </w:rPr>
      </w:pPr>
      <w:r w:rsidRPr="004E6BC9">
        <w:rPr>
          <w:rFonts w:asciiTheme="majorHAnsi" w:hAnsiTheme="majorHAnsi"/>
          <w:b/>
        </w:rPr>
        <w:t xml:space="preserve">Brighton Theatre Royal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www.atgtickets.com/brighton</w:t>
      </w:r>
    </w:p>
    <w:p w14:paraId="30D55620" w14:textId="4C46E909" w:rsidR="004E6BC9" w:rsidRDefault="004E6BC9" w:rsidP="002617E5">
      <w:pPr>
        <w:rPr>
          <w:rFonts w:asciiTheme="majorHAnsi" w:eastAsia="Times New Roman" w:hAnsiTheme="majorHAnsi" w:cstheme="majorHAnsi"/>
          <w:color w:val="323232"/>
          <w:shd w:val="clear" w:color="auto" w:fill="FFFFFF"/>
        </w:rPr>
      </w:pPr>
      <w:r w:rsidRPr="004E6BC9">
        <w:rPr>
          <w:rFonts w:asciiTheme="majorHAnsi" w:hAnsiTheme="majorHAnsi"/>
        </w:rPr>
        <w:t xml:space="preserve">Tuesday 26 May – Saturday 30 May </w:t>
      </w:r>
      <w:r>
        <w:rPr>
          <w:rFonts w:asciiTheme="majorHAnsi" w:hAnsiTheme="majorHAnsi"/>
        </w:rPr>
        <w:tab/>
      </w:r>
      <w:r>
        <w:rPr>
          <w:rFonts w:asciiTheme="majorHAnsi" w:hAnsiTheme="majorHAnsi"/>
        </w:rPr>
        <w:tab/>
      </w:r>
      <w:r w:rsidRPr="004E6BC9">
        <w:rPr>
          <w:rFonts w:asciiTheme="majorHAnsi" w:hAnsiTheme="majorHAnsi" w:cstheme="majorHAnsi"/>
        </w:rPr>
        <w:tab/>
      </w:r>
      <w:r w:rsidRPr="004E6BC9">
        <w:rPr>
          <w:rFonts w:asciiTheme="majorHAnsi" w:eastAsia="Times New Roman" w:hAnsiTheme="majorHAnsi" w:cstheme="majorHAnsi"/>
          <w:color w:val="323232"/>
          <w:shd w:val="clear" w:color="auto" w:fill="FFFFFF"/>
        </w:rPr>
        <w:t>0844 871 7650</w:t>
      </w:r>
    </w:p>
    <w:p w14:paraId="5766DE8D" w14:textId="2074B0B9" w:rsidR="004F7166" w:rsidRDefault="004F7166" w:rsidP="002617E5">
      <w:pPr>
        <w:rPr>
          <w:rFonts w:ascii="Times New Roman" w:eastAsia="Times New Roman" w:hAnsi="Times New Roman" w:cs="Times New Roman"/>
        </w:rPr>
      </w:pPr>
    </w:p>
    <w:p w14:paraId="37AC7975" w14:textId="5C3E6757" w:rsidR="004F7166" w:rsidRPr="004F7166" w:rsidRDefault="004F7166" w:rsidP="002617E5">
      <w:pPr>
        <w:rPr>
          <w:rFonts w:asciiTheme="majorHAnsi" w:eastAsia="Times New Roman" w:hAnsiTheme="majorHAnsi" w:cs="Times New Roman"/>
          <w:b/>
        </w:rPr>
      </w:pPr>
      <w:r w:rsidRPr="004F7166">
        <w:rPr>
          <w:rFonts w:asciiTheme="majorHAnsi" w:eastAsia="Times New Roman" w:hAnsiTheme="majorHAnsi" w:cs="Times New Roman"/>
          <w:b/>
        </w:rPr>
        <w:t xml:space="preserve">Guildford G Live </w:t>
      </w:r>
      <w:r>
        <w:rPr>
          <w:rFonts w:asciiTheme="majorHAnsi" w:eastAsia="Times New Roman" w:hAnsiTheme="majorHAnsi" w:cs="Times New Roman"/>
          <w:b/>
        </w:rPr>
        <w:tab/>
      </w:r>
      <w:r>
        <w:rPr>
          <w:rFonts w:asciiTheme="majorHAnsi" w:eastAsia="Times New Roman" w:hAnsiTheme="majorHAnsi" w:cs="Times New Roman"/>
          <w:b/>
        </w:rPr>
        <w:tab/>
      </w:r>
      <w:r>
        <w:rPr>
          <w:rFonts w:asciiTheme="majorHAnsi" w:eastAsia="Times New Roman" w:hAnsiTheme="majorHAnsi" w:cs="Times New Roman"/>
          <w:b/>
        </w:rPr>
        <w:tab/>
      </w:r>
      <w:r w:rsidRPr="004F7166">
        <w:rPr>
          <w:rFonts w:asciiTheme="majorHAnsi" w:eastAsia="Times New Roman" w:hAnsiTheme="majorHAnsi" w:cs="Times New Roman"/>
        </w:rPr>
        <w:tab/>
      </w:r>
      <w:r w:rsidRPr="004F7166">
        <w:rPr>
          <w:rFonts w:asciiTheme="majorHAnsi" w:eastAsia="Times New Roman" w:hAnsiTheme="majorHAnsi" w:cs="Times New Roman"/>
        </w:rPr>
        <w:tab/>
        <w:t>www.glive.co.uk</w:t>
      </w:r>
    </w:p>
    <w:p w14:paraId="22AD3601" w14:textId="298C1287" w:rsidR="004F7166" w:rsidRPr="004F7166" w:rsidRDefault="004F7166" w:rsidP="002617E5">
      <w:pPr>
        <w:rPr>
          <w:rFonts w:asciiTheme="majorHAnsi" w:eastAsia="Times New Roman" w:hAnsiTheme="majorHAnsi" w:cs="Times New Roman"/>
        </w:rPr>
      </w:pPr>
      <w:r>
        <w:rPr>
          <w:rFonts w:asciiTheme="majorHAnsi" w:eastAsia="Times New Roman" w:hAnsiTheme="majorHAnsi" w:cs="Times New Roman"/>
        </w:rPr>
        <w:t xml:space="preserve">Tuesday 2 June – Saturday 6 June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0148 336 9350</w:t>
      </w:r>
    </w:p>
    <w:p w14:paraId="248F9D2A" w14:textId="348D234F" w:rsidR="004E6BC9" w:rsidRPr="004F7166" w:rsidRDefault="004E6BC9" w:rsidP="002617E5">
      <w:pPr>
        <w:rPr>
          <w:rFonts w:asciiTheme="majorHAnsi" w:hAnsiTheme="majorHAnsi"/>
          <w:b/>
        </w:rPr>
      </w:pPr>
    </w:p>
    <w:p w14:paraId="25905961" w14:textId="6AC6B71E" w:rsidR="004E6BC9" w:rsidRPr="004E6BC9" w:rsidRDefault="004E6BC9" w:rsidP="002617E5">
      <w:pPr>
        <w:rPr>
          <w:rFonts w:asciiTheme="majorHAnsi" w:hAnsiTheme="majorHAnsi"/>
          <w:b/>
        </w:rPr>
      </w:pPr>
      <w:r w:rsidRPr="004E6BC9">
        <w:rPr>
          <w:rFonts w:asciiTheme="majorHAnsi" w:hAnsiTheme="majorHAnsi"/>
          <w:b/>
        </w:rPr>
        <w:t>Liverpool Empire Theatre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www.atgtickets.com/liverpool</w:t>
      </w:r>
    </w:p>
    <w:p w14:paraId="721CD5BD" w14:textId="43CB5952" w:rsidR="004E6BC9" w:rsidRDefault="004E6BC9" w:rsidP="002617E5">
      <w:pPr>
        <w:rPr>
          <w:rFonts w:asciiTheme="majorHAnsi" w:hAnsiTheme="majorHAnsi"/>
        </w:rPr>
      </w:pPr>
      <w:r w:rsidRPr="004E6BC9">
        <w:rPr>
          <w:rFonts w:asciiTheme="majorHAnsi" w:hAnsiTheme="majorHAnsi"/>
        </w:rPr>
        <w:lastRenderedPageBreak/>
        <w:t xml:space="preserve">Tuesday 9 June – Saturday 13 June </w:t>
      </w:r>
      <w:r>
        <w:rPr>
          <w:rFonts w:asciiTheme="majorHAnsi" w:hAnsiTheme="majorHAnsi"/>
        </w:rPr>
        <w:tab/>
      </w:r>
      <w:r>
        <w:rPr>
          <w:rFonts w:asciiTheme="majorHAnsi" w:hAnsiTheme="majorHAnsi"/>
        </w:rPr>
        <w:tab/>
      </w:r>
      <w:r>
        <w:rPr>
          <w:rFonts w:asciiTheme="majorHAnsi" w:hAnsiTheme="majorHAnsi"/>
        </w:rPr>
        <w:tab/>
        <w:t xml:space="preserve">0844 871 3017 </w:t>
      </w:r>
    </w:p>
    <w:p w14:paraId="03BFFE2E" w14:textId="77777777" w:rsidR="004E6BC9" w:rsidRPr="004E6BC9" w:rsidRDefault="004E6BC9" w:rsidP="002617E5">
      <w:pPr>
        <w:rPr>
          <w:rFonts w:asciiTheme="majorHAnsi" w:hAnsiTheme="majorHAnsi"/>
          <w:b/>
        </w:rPr>
      </w:pPr>
    </w:p>
    <w:p w14:paraId="13BD8E30" w14:textId="78CBA1FA" w:rsidR="004E6BC9" w:rsidRPr="004E6BC9" w:rsidRDefault="004E6BC9" w:rsidP="002617E5">
      <w:pPr>
        <w:rPr>
          <w:rFonts w:asciiTheme="majorHAnsi" w:hAnsiTheme="majorHAnsi"/>
          <w:b/>
        </w:rPr>
      </w:pPr>
      <w:r w:rsidRPr="004E6BC9">
        <w:rPr>
          <w:rFonts w:asciiTheme="majorHAnsi" w:hAnsiTheme="majorHAnsi"/>
          <w:b/>
        </w:rPr>
        <w:t>Cardiff Wales Millennium Centre</w:t>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www.wmc.org.uk</w:t>
      </w:r>
    </w:p>
    <w:p w14:paraId="4FCE66FF" w14:textId="43591474" w:rsidR="004E6BC9" w:rsidRPr="004E6BC9" w:rsidRDefault="004E6BC9" w:rsidP="002617E5">
      <w:pPr>
        <w:rPr>
          <w:rFonts w:asciiTheme="majorHAnsi" w:hAnsiTheme="majorHAnsi"/>
        </w:rPr>
      </w:pPr>
      <w:r w:rsidRPr="004E6BC9">
        <w:rPr>
          <w:rFonts w:asciiTheme="majorHAnsi" w:hAnsiTheme="majorHAnsi"/>
        </w:rPr>
        <w:t xml:space="preserve">Tuesday 16 June – Saturday 20 June </w:t>
      </w:r>
      <w:r>
        <w:rPr>
          <w:rFonts w:asciiTheme="majorHAnsi" w:hAnsiTheme="majorHAnsi"/>
        </w:rPr>
        <w:tab/>
      </w:r>
      <w:r>
        <w:rPr>
          <w:rFonts w:asciiTheme="majorHAnsi" w:hAnsiTheme="majorHAnsi"/>
        </w:rPr>
        <w:tab/>
      </w:r>
      <w:r>
        <w:rPr>
          <w:rFonts w:asciiTheme="majorHAnsi" w:hAnsiTheme="majorHAnsi"/>
        </w:rPr>
        <w:tab/>
        <w:t>029 2063 6464</w:t>
      </w:r>
    </w:p>
    <w:p w14:paraId="516908EE" w14:textId="77777777" w:rsidR="004E6BC9" w:rsidRPr="004E6BC9" w:rsidRDefault="004E6BC9" w:rsidP="002617E5">
      <w:pPr>
        <w:rPr>
          <w:rFonts w:asciiTheme="majorHAnsi" w:hAnsiTheme="majorHAnsi"/>
          <w:b/>
        </w:rPr>
      </w:pPr>
    </w:p>
    <w:p w14:paraId="378D074B" w14:textId="0A5FCE4E" w:rsidR="004E6BC9" w:rsidRPr="004E6BC9" w:rsidRDefault="004E6BC9" w:rsidP="002617E5">
      <w:pPr>
        <w:rPr>
          <w:rFonts w:asciiTheme="majorHAnsi" w:hAnsiTheme="majorHAnsi"/>
          <w:b/>
        </w:rPr>
      </w:pPr>
      <w:r w:rsidRPr="004E6BC9">
        <w:rPr>
          <w:rFonts w:asciiTheme="majorHAnsi" w:hAnsiTheme="majorHAnsi"/>
          <w:b/>
        </w:rPr>
        <w:t xml:space="preserve">Sheffield Lyceum Theatre </w:t>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ab/>
        <w:t>www.sheffieldtheatres.co.uk</w:t>
      </w:r>
    </w:p>
    <w:p w14:paraId="2D2A8803" w14:textId="2793FB8C" w:rsidR="004E6BC9" w:rsidRDefault="004E6BC9" w:rsidP="002617E5">
      <w:pPr>
        <w:rPr>
          <w:rFonts w:asciiTheme="majorHAnsi" w:hAnsiTheme="majorHAnsi"/>
        </w:rPr>
      </w:pPr>
      <w:r w:rsidRPr="004E6BC9">
        <w:rPr>
          <w:rFonts w:asciiTheme="majorHAnsi" w:hAnsiTheme="majorHAnsi"/>
        </w:rPr>
        <w:t xml:space="preserve">Tuesday 23 June – Saturday 27 June </w:t>
      </w:r>
      <w:r>
        <w:rPr>
          <w:rFonts w:asciiTheme="majorHAnsi" w:hAnsiTheme="majorHAnsi"/>
        </w:rPr>
        <w:tab/>
      </w:r>
      <w:r>
        <w:rPr>
          <w:rFonts w:asciiTheme="majorHAnsi" w:hAnsiTheme="majorHAnsi"/>
        </w:rPr>
        <w:tab/>
      </w:r>
      <w:r>
        <w:rPr>
          <w:rFonts w:asciiTheme="majorHAnsi" w:hAnsiTheme="majorHAnsi"/>
        </w:rPr>
        <w:tab/>
        <w:t>0114 249 6000</w:t>
      </w:r>
    </w:p>
    <w:p w14:paraId="7325F143" w14:textId="11A59B84" w:rsidR="007D6315" w:rsidRDefault="007D6315" w:rsidP="002617E5">
      <w:pPr>
        <w:rPr>
          <w:rFonts w:asciiTheme="majorHAnsi" w:hAnsiTheme="majorHAnsi"/>
        </w:rPr>
      </w:pPr>
    </w:p>
    <w:p w14:paraId="194BDA51" w14:textId="6568E0E0" w:rsidR="007D6315" w:rsidRDefault="007D6315" w:rsidP="002617E5">
      <w:pPr>
        <w:rPr>
          <w:rFonts w:asciiTheme="majorHAnsi" w:hAnsiTheme="majorHAnsi"/>
          <w:b/>
        </w:rPr>
      </w:pPr>
      <w:r>
        <w:rPr>
          <w:rFonts w:asciiTheme="majorHAnsi" w:hAnsiTheme="majorHAnsi"/>
          <w:b/>
        </w:rPr>
        <w:t>Nottingham Theatre Royal</w:t>
      </w:r>
      <w:r w:rsidR="00C12CBB">
        <w:rPr>
          <w:rFonts w:asciiTheme="majorHAnsi" w:hAnsiTheme="majorHAnsi"/>
          <w:b/>
        </w:rPr>
        <w:tab/>
      </w:r>
      <w:r w:rsidR="00C12CBB">
        <w:rPr>
          <w:rFonts w:asciiTheme="majorHAnsi" w:hAnsiTheme="majorHAnsi"/>
          <w:b/>
        </w:rPr>
        <w:tab/>
      </w:r>
      <w:r w:rsidR="00C12CBB">
        <w:rPr>
          <w:rFonts w:asciiTheme="majorHAnsi" w:hAnsiTheme="majorHAnsi"/>
          <w:b/>
        </w:rPr>
        <w:tab/>
      </w:r>
      <w:r w:rsidR="00C12CBB">
        <w:rPr>
          <w:rFonts w:asciiTheme="majorHAnsi" w:hAnsiTheme="majorHAnsi"/>
          <w:b/>
        </w:rPr>
        <w:tab/>
      </w:r>
      <w:r w:rsidR="00C12CBB">
        <w:rPr>
          <w:rFonts w:asciiTheme="majorHAnsi" w:hAnsiTheme="majorHAnsi"/>
        </w:rPr>
        <w:t>www.trch.co.uk</w:t>
      </w:r>
    </w:p>
    <w:p w14:paraId="57101477" w14:textId="555B8234" w:rsidR="007D6315" w:rsidRPr="007D6315" w:rsidRDefault="007D6315" w:rsidP="002617E5">
      <w:pPr>
        <w:rPr>
          <w:rFonts w:asciiTheme="majorHAnsi" w:hAnsiTheme="majorHAnsi"/>
        </w:rPr>
      </w:pPr>
      <w:r>
        <w:rPr>
          <w:rFonts w:asciiTheme="majorHAnsi" w:hAnsiTheme="majorHAnsi"/>
        </w:rPr>
        <w:t xml:space="preserve">Tuesday </w:t>
      </w:r>
      <w:r w:rsidR="00A17D64">
        <w:rPr>
          <w:rFonts w:asciiTheme="majorHAnsi" w:hAnsiTheme="majorHAnsi"/>
        </w:rPr>
        <w:t>30 June – Saturday 6 July</w:t>
      </w:r>
      <w:r w:rsidR="00A17D64">
        <w:rPr>
          <w:rFonts w:asciiTheme="majorHAnsi" w:hAnsiTheme="majorHAnsi"/>
        </w:rPr>
        <w:tab/>
      </w:r>
      <w:r w:rsidR="00A17D64">
        <w:rPr>
          <w:rFonts w:asciiTheme="majorHAnsi" w:hAnsiTheme="majorHAnsi"/>
        </w:rPr>
        <w:tab/>
      </w:r>
      <w:r w:rsidR="00C12CBB">
        <w:rPr>
          <w:rFonts w:asciiTheme="majorHAnsi" w:hAnsiTheme="majorHAnsi"/>
        </w:rPr>
        <w:tab/>
        <w:t>0115 989 5555</w:t>
      </w:r>
    </w:p>
    <w:p w14:paraId="769C7843" w14:textId="329EF0DD" w:rsidR="00A17D64" w:rsidRPr="00A17D64" w:rsidRDefault="00A17D64" w:rsidP="002617E5">
      <w:pPr>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3D142BE5" w14:textId="7F827427" w:rsidR="004E6BC9" w:rsidRPr="004E6BC9" w:rsidRDefault="004E6BC9" w:rsidP="002617E5">
      <w:pPr>
        <w:rPr>
          <w:rFonts w:asciiTheme="majorHAnsi" w:hAnsiTheme="majorHAnsi"/>
          <w:b/>
        </w:rPr>
      </w:pPr>
      <w:r w:rsidRPr="004E6BC9">
        <w:rPr>
          <w:rFonts w:asciiTheme="majorHAnsi" w:hAnsiTheme="majorHAnsi"/>
          <w:b/>
        </w:rPr>
        <w:t>Edinburgh Playhouse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ab/>
        <w:t>www.atgtickets.com/edinburgh</w:t>
      </w:r>
    </w:p>
    <w:p w14:paraId="5F54EDBC" w14:textId="67433447" w:rsidR="004E6BC9" w:rsidRPr="004E6BC9" w:rsidRDefault="004E6BC9" w:rsidP="002617E5">
      <w:pPr>
        <w:rPr>
          <w:rFonts w:asciiTheme="majorHAnsi" w:hAnsiTheme="majorHAnsi"/>
        </w:rPr>
      </w:pPr>
      <w:r w:rsidRPr="004E6BC9">
        <w:rPr>
          <w:rFonts w:asciiTheme="majorHAnsi" w:hAnsiTheme="majorHAnsi"/>
        </w:rPr>
        <w:t xml:space="preserve">Tuesday 7 July – Saturday 11 July </w:t>
      </w:r>
      <w:r>
        <w:rPr>
          <w:rFonts w:asciiTheme="majorHAnsi" w:hAnsiTheme="majorHAnsi"/>
        </w:rPr>
        <w:tab/>
      </w:r>
      <w:r>
        <w:rPr>
          <w:rFonts w:asciiTheme="majorHAnsi" w:hAnsiTheme="majorHAnsi"/>
        </w:rPr>
        <w:tab/>
      </w:r>
      <w:r>
        <w:rPr>
          <w:rFonts w:asciiTheme="majorHAnsi" w:hAnsiTheme="majorHAnsi"/>
        </w:rPr>
        <w:tab/>
        <w:t>0844 871 3014</w:t>
      </w:r>
    </w:p>
    <w:p w14:paraId="7896ABF6" w14:textId="77777777" w:rsidR="004E6BC9" w:rsidRPr="004E6BC9" w:rsidRDefault="004E6BC9" w:rsidP="002617E5">
      <w:pPr>
        <w:rPr>
          <w:rFonts w:asciiTheme="majorHAnsi" w:hAnsiTheme="majorHAnsi"/>
          <w:b/>
        </w:rPr>
      </w:pPr>
    </w:p>
    <w:p w14:paraId="72F9AB8D" w14:textId="22EB2F72" w:rsidR="004E6BC9" w:rsidRPr="004E6BC9" w:rsidRDefault="004E6BC9" w:rsidP="004E6BC9">
      <w:pPr>
        <w:ind w:right="-347"/>
        <w:rPr>
          <w:rFonts w:asciiTheme="majorHAnsi" w:hAnsiTheme="majorHAnsi"/>
          <w:b/>
        </w:rPr>
      </w:pPr>
      <w:r w:rsidRPr="004E6BC9">
        <w:rPr>
          <w:rFonts w:asciiTheme="majorHAnsi" w:hAnsiTheme="majorHAnsi"/>
          <w:b/>
        </w:rPr>
        <w:t xml:space="preserve">Milton Keynes Theatre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www.atgtickets.com/milton-keynes</w:t>
      </w:r>
    </w:p>
    <w:p w14:paraId="42845F5D" w14:textId="4251AD22" w:rsidR="004E6BC9" w:rsidRPr="004E6BC9" w:rsidRDefault="004E6BC9" w:rsidP="002617E5">
      <w:pPr>
        <w:rPr>
          <w:rFonts w:asciiTheme="majorHAnsi" w:hAnsiTheme="majorHAnsi"/>
        </w:rPr>
      </w:pPr>
      <w:r w:rsidRPr="004E6BC9">
        <w:rPr>
          <w:rFonts w:asciiTheme="majorHAnsi" w:hAnsiTheme="majorHAnsi"/>
        </w:rPr>
        <w:t>Tuesday 14 July – Saturday 18 July</w:t>
      </w:r>
      <w:r>
        <w:rPr>
          <w:rFonts w:asciiTheme="majorHAnsi" w:hAnsiTheme="majorHAnsi"/>
        </w:rPr>
        <w:tab/>
      </w:r>
      <w:r>
        <w:rPr>
          <w:rFonts w:asciiTheme="majorHAnsi" w:hAnsiTheme="majorHAnsi"/>
        </w:rPr>
        <w:tab/>
      </w:r>
      <w:r>
        <w:rPr>
          <w:rFonts w:asciiTheme="majorHAnsi" w:hAnsiTheme="majorHAnsi"/>
        </w:rPr>
        <w:tab/>
        <w:t xml:space="preserve">0844 871 7652 </w:t>
      </w:r>
    </w:p>
    <w:p w14:paraId="421200BC" w14:textId="77777777" w:rsidR="004E6BC9" w:rsidRPr="004E6BC9" w:rsidRDefault="004E6BC9" w:rsidP="002617E5">
      <w:pPr>
        <w:rPr>
          <w:rFonts w:asciiTheme="majorHAnsi" w:hAnsiTheme="majorHAnsi"/>
          <w:b/>
        </w:rPr>
      </w:pPr>
    </w:p>
    <w:p w14:paraId="44A49254" w14:textId="46703AA9" w:rsidR="004E6BC9" w:rsidRPr="004E6BC9" w:rsidRDefault="004E6BC9" w:rsidP="002617E5">
      <w:pPr>
        <w:rPr>
          <w:rFonts w:asciiTheme="majorHAnsi" w:hAnsiTheme="majorHAnsi"/>
          <w:b/>
        </w:rPr>
      </w:pPr>
      <w:r w:rsidRPr="004E6BC9">
        <w:rPr>
          <w:rFonts w:asciiTheme="majorHAnsi" w:hAnsiTheme="majorHAnsi"/>
          <w:b/>
        </w:rPr>
        <w:t xml:space="preserve">Sunderland Empire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www.atgtickets.com/sunderland</w:t>
      </w:r>
    </w:p>
    <w:p w14:paraId="69D19B9D" w14:textId="40D26DD1" w:rsidR="004E6BC9" w:rsidRPr="004E6BC9" w:rsidRDefault="004E6BC9" w:rsidP="002617E5">
      <w:pPr>
        <w:rPr>
          <w:rFonts w:asciiTheme="majorHAnsi" w:hAnsiTheme="majorHAnsi"/>
        </w:rPr>
      </w:pPr>
      <w:r w:rsidRPr="004E6BC9">
        <w:rPr>
          <w:rFonts w:asciiTheme="majorHAnsi" w:hAnsiTheme="majorHAnsi"/>
        </w:rPr>
        <w:t xml:space="preserve">Tuesday 21 July – Saturday 25 July </w:t>
      </w:r>
      <w:r>
        <w:rPr>
          <w:rFonts w:asciiTheme="majorHAnsi" w:hAnsiTheme="majorHAnsi"/>
        </w:rPr>
        <w:tab/>
      </w:r>
      <w:r>
        <w:rPr>
          <w:rFonts w:asciiTheme="majorHAnsi" w:hAnsiTheme="majorHAnsi"/>
        </w:rPr>
        <w:tab/>
      </w:r>
      <w:r>
        <w:rPr>
          <w:rFonts w:asciiTheme="majorHAnsi" w:hAnsiTheme="majorHAnsi"/>
        </w:rPr>
        <w:tab/>
        <w:t xml:space="preserve">0844 871 3022 </w:t>
      </w:r>
    </w:p>
    <w:p w14:paraId="5228E86A" w14:textId="77777777" w:rsidR="004E6BC9" w:rsidRPr="004E6BC9" w:rsidRDefault="004E6BC9" w:rsidP="002617E5">
      <w:pPr>
        <w:rPr>
          <w:rFonts w:asciiTheme="majorHAnsi" w:hAnsiTheme="majorHAnsi"/>
          <w:b/>
        </w:rPr>
      </w:pPr>
    </w:p>
    <w:p w14:paraId="5C4460E4" w14:textId="422021A0" w:rsidR="004E6BC9" w:rsidRPr="004E6BC9" w:rsidRDefault="004E6BC9" w:rsidP="002617E5">
      <w:pPr>
        <w:rPr>
          <w:rFonts w:asciiTheme="majorHAnsi" w:hAnsiTheme="majorHAnsi"/>
          <w:b/>
        </w:rPr>
      </w:pPr>
      <w:r w:rsidRPr="004E6BC9">
        <w:rPr>
          <w:rFonts w:asciiTheme="majorHAnsi" w:hAnsiTheme="majorHAnsi"/>
          <w:b/>
        </w:rPr>
        <w:t xml:space="preserve">Bristol Hippodrome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www.atgtickets.com/bristol</w:t>
      </w:r>
    </w:p>
    <w:p w14:paraId="15D1F00C" w14:textId="178CA9BA" w:rsidR="004E6BC9" w:rsidRPr="004E6BC9" w:rsidRDefault="004E6BC9" w:rsidP="002617E5">
      <w:pPr>
        <w:rPr>
          <w:rFonts w:asciiTheme="majorHAnsi" w:hAnsiTheme="majorHAnsi"/>
        </w:rPr>
      </w:pPr>
      <w:r w:rsidRPr="004E6BC9">
        <w:rPr>
          <w:rFonts w:asciiTheme="majorHAnsi" w:hAnsiTheme="majorHAnsi"/>
        </w:rPr>
        <w:t xml:space="preserve">Tuesday 28 July – Saturday 1 August </w:t>
      </w:r>
      <w:r>
        <w:rPr>
          <w:rFonts w:asciiTheme="majorHAnsi" w:hAnsiTheme="majorHAnsi"/>
        </w:rPr>
        <w:tab/>
      </w:r>
      <w:r>
        <w:rPr>
          <w:rFonts w:asciiTheme="majorHAnsi" w:hAnsiTheme="majorHAnsi"/>
        </w:rPr>
        <w:tab/>
      </w:r>
      <w:r>
        <w:rPr>
          <w:rFonts w:asciiTheme="majorHAnsi" w:hAnsiTheme="majorHAnsi"/>
        </w:rPr>
        <w:tab/>
        <w:t>0844 871 3012</w:t>
      </w:r>
    </w:p>
    <w:p w14:paraId="02FE70C0" w14:textId="77777777" w:rsidR="004E6BC9" w:rsidRDefault="004E6BC9" w:rsidP="002617E5">
      <w:pPr>
        <w:rPr>
          <w:rFonts w:asciiTheme="majorHAnsi" w:hAnsiTheme="majorHAnsi"/>
          <w:b/>
        </w:rPr>
      </w:pPr>
    </w:p>
    <w:p w14:paraId="46DA7035" w14:textId="77012BE9" w:rsidR="004E6BC9" w:rsidRDefault="004E6BC9" w:rsidP="002617E5">
      <w:pPr>
        <w:rPr>
          <w:rFonts w:asciiTheme="majorHAnsi" w:hAnsiTheme="majorHAnsi"/>
          <w:b/>
        </w:rPr>
      </w:pPr>
      <w:r w:rsidRPr="004E6BC9">
        <w:rPr>
          <w:rFonts w:asciiTheme="majorHAnsi" w:hAnsiTheme="majorHAnsi"/>
          <w:b/>
        </w:rPr>
        <w:t xml:space="preserve">Wimbledon New Theatre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www.atgtickets.com/wimbledon</w:t>
      </w:r>
    </w:p>
    <w:p w14:paraId="1F0B6800" w14:textId="4B883B8F" w:rsidR="004E6BC9" w:rsidRDefault="004E6BC9" w:rsidP="002617E5">
      <w:pPr>
        <w:rPr>
          <w:rFonts w:asciiTheme="majorHAnsi" w:hAnsiTheme="majorHAnsi"/>
        </w:rPr>
      </w:pPr>
      <w:r w:rsidRPr="004E6BC9">
        <w:rPr>
          <w:rFonts w:asciiTheme="majorHAnsi" w:hAnsiTheme="majorHAnsi"/>
        </w:rPr>
        <w:t xml:space="preserve">Tuesday 22 September – Saturday 26 September </w:t>
      </w:r>
      <w:r>
        <w:rPr>
          <w:rFonts w:asciiTheme="majorHAnsi" w:hAnsiTheme="majorHAnsi"/>
        </w:rPr>
        <w:tab/>
        <w:t xml:space="preserve">0844 871 7646 </w:t>
      </w:r>
    </w:p>
    <w:p w14:paraId="4461B1FE" w14:textId="600D8805" w:rsidR="002A6306" w:rsidRDefault="002A6306" w:rsidP="002617E5">
      <w:pPr>
        <w:rPr>
          <w:rFonts w:asciiTheme="majorHAnsi" w:hAnsiTheme="majorHAnsi"/>
        </w:rPr>
      </w:pPr>
    </w:p>
    <w:p w14:paraId="022814D7" w14:textId="0210A58B" w:rsidR="00E977E6" w:rsidRPr="00E977E6" w:rsidRDefault="00E977E6" w:rsidP="002617E5">
      <w:pPr>
        <w:rPr>
          <w:rFonts w:asciiTheme="majorHAnsi" w:hAnsiTheme="majorHAnsi"/>
          <w:b/>
        </w:rPr>
      </w:pPr>
      <w:r w:rsidRPr="00E977E6">
        <w:rPr>
          <w:rFonts w:asciiTheme="majorHAnsi" w:hAnsiTheme="majorHAnsi"/>
          <w:b/>
        </w:rPr>
        <w:t xml:space="preserve">York Grand Opera House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E977E6">
        <w:rPr>
          <w:rFonts w:asciiTheme="majorHAnsi" w:hAnsiTheme="majorHAnsi"/>
        </w:rPr>
        <w:t>www.atgtickets.com/york</w:t>
      </w:r>
    </w:p>
    <w:p w14:paraId="50F4F9FA" w14:textId="4FD9B1B4" w:rsidR="00E977E6" w:rsidRDefault="00E977E6" w:rsidP="002617E5">
      <w:pPr>
        <w:rPr>
          <w:rFonts w:asciiTheme="majorHAnsi" w:hAnsiTheme="majorHAnsi"/>
        </w:rPr>
      </w:pPr>
      <w:r>
        <w:rPr>
          <w:rFonts w:asciiTheme="majorHAnsi" w:hAnsiTheme="majorHAnsi"/>
        </w:rPr>
        <w:t xml:space="preserve">Tuesday 29 September – Saturday 3 October </w:t>
      </w:r>
      <w:r>
        <w:rPr>
          <w:rFonts w:asciiTheme="majorHAnsi" w:hAnsiTheme="majorHAnsi"/>
        </w:rPr>
        <w:tab/>
        <w:t>0844 871 3024</w:t>
      </w:r>
    </w:p>
    <w:p w14:paraId="2A4295FF" w14:textId="77777777" w:rsidR="00E977E6" w:rsidRDefault="00E977E6" w:rsidP="002617E5">
      <w:pPr>
        <w:rPr>
          <w:rFonts w:asciiTheme="majorHAnsi" w:hAnsiTheme="majorHAnsi"/>
        </w:rPr>
      </w:pPr>
    </w:p>
    <w:p w14:paraId="504D90A5" w14:textId="495C81D7" w:rsidR="002A6306" w:rsidRDefault="002A6306" w:rsidP="002A6306">
      <w:pPr>
        <w:rPr>
          <w:rFonts w:asciiTheme="majorHAnsi" w:hAnsiTheme="majorHAnsi"/>
          <w:b/>
        </w:rPr>
      </w:pPr>
      <w:r>
        <w:rPr>
          <w:rFonts w:asciiTheme="majorHAnsi" w:hAnsiTheme="majorHAnsi"/>
          <w:b/>
        </w:rPr>
        <w:t>Manchester Palace Theatre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4E6BC9">
        <w:rPr>
          <w:rFonts w:asciiTheme="majorHAnsi" w:hAnsiTheme="majorHAnsi"/>
        </w:rPr>
        <w:t>www.atgtickets.com/</w:t>
      </w:r>
      <w:r>
        <w:rPr>
          <w:rFonts w:asciiTheme="majorHAnsi" w:hAnsiTheme="majorHAnsi"/>
        </w:rPr>
        <w:t>manchester</w:t>
      </w:r>
    </w:p>
    <w:p w14:paraId="4AB2D7F1" w14:textId="257571BE" w:rsidR="002A6306" w:rsidRDefault="002A6306" w:rsidP="002A6306">
      <w:pPr>
        <w:rPr>
          <w:rFonts w:asciiTheme="majorHAnsi" w:hAnsiTheme="majorHAnsi"/>
        </w:rPr>
      </w:pPr>
      <w:r w:rsidRPr="004E6BC9">
        <w:rPr>
          <w:rFonts w:asciiTheme="majorHAnsi" w:hAnsiTheme="majorHAnsi"/>
        </w:rPr>
        <w:t xml:space="preserve">Tuesday </w:t>
      </w:r>
      <w:r>
        <w:rPr>
          <w:rFonts w:asciiTheme="majorHAnsi" w:hAnsiTheme="majorHAnsi"/>
        </w:rPr>
        <w:t>6 October</w:t>
      </w:r>
      <w:r w:rsidRPr="004E6BC9">
        <w:rPr>
          <w:rFonts w:asciiTheme="majorHAnsi" w:hAnsiTheme="majorHAnsi"/>
        </w:rPr>
        <w:t xml:space="preserve">– Saturday </w:t>
      </w:r>
      <w:r>
        <w:rPr>
          <w:rFonts w:asciiTheme="majorHAnsi" w:hAnsiTheme="majorHAnsi"/>
        </w:rPr>
        <w:t>10</w:t>
      </w:r>
      <w:r w:rsidRPr="004E6BC9">
        <w:rPr>
          <w:rFonts w:asciiTheme="majorHAnsi" w:hAnsiTheme="majorHAnsi"/>
        </w:rPr>
        <w:t xml:space="preserve"> </w:t>
      </w:r>
      <w:r>
        <w:rPr>
          <w:rFonts w:asciiTheme="majorHAnsi" w:hAnsiTheme="majorHAnsi"/>
        </w:rPr>
        <w:t>October</w:t>
      </w:r>
      <w:r w:rsidRPr="004E6BC9">
        <w:rPr>
          <w:rFonts w:asciiTheme="majorHAnsi" w:hAnsiTheme="majorHAnsi"/>
        </w:rPr>
        <w:t xml:space="preserve"> </w:t>
      </w:r>
      <w:r>
        <w:rPr>
          <w:rFonts w:asciiTheme="majorHAnsi" w:hAnsiTheme="majorHAnsi"/>
        </w:rPr>
        <w:tab/>
      </w:r>
      <w:r>
        <w:rPr>
          <w:rFonts w:asciiTheme="majorHAnsi" w:hAnsiTheme="majorHAnsi"/>
        </w:rPr>
        <w:tab/>
        <w:t>0844 871 3019</w:t>
      </w:r>
    </w:p>
    <w:p w14:paraId="381031CB" w14:textId="02F2633B" w:rsidR="002A6306" w:rsidRDefault="002A6306" w:rsidP="002A6306">
      <w:pPr>
        <w:rPr>
          <w:rFonts w:asciiTheme="majorHAnsi" w:hAnsiTheme="majorHAnsi"/>
        </w:rPr>
      </w:pPr>
    </w:p>
    <w:p w14:paraId="27D58B6D" w14:textId="5C38C6CB" w:rsidR="00E977E6" w:rsidRPr="00E977E6" w:rsidRDefault="00E977E6" w:rsidP="002A6306">
      <w:pPr>
        <w:rPr>
          <w:rFonts w:asciiTheme="majorHAnsi" w:hAnsiTheme="majorHAnsi"/>
          <w:b/>
        </w:rPr>
      </w:pPr>
      <w:r w:rsidRPr="00E977E6">
        <w:rPr>
          <w:rFonts w:asciiTheme="majorHAnsi" w:hAnsiTheme="majorHAnsi"/>
          <w:b/>
        </w:rPr>
        <w:t xml:space="preserve">Aylesbury Waterside Theatre </w:t>
      </w:r>
      <w:r>
        <w:rPr>
          <w:rFonts w:asciiTheme="majorHAnsi" w:hAnsiTheme="majorHAnsi"/>
          <w:b/>
        </w:rPr>
        <w:tab/>
      </w:r>
      <w:r>
        <w:rPr>
          <w:rFonts w:asciiTheme="majorHAnsi" w:hAnsiTheme="majorHAnsi"/>
          <w:b/>
        </w:rPr>
        <w:tab/>
      </w:r>
      <w:r w:rsidRPr="00E977E6">
        <w:rPr>
          <w:rFonts w:asciiTheme="majorHAnsi" w:hAnsiTheme="majorHAnsi"/>
        </w:rPr>
        <w:tab/>
        <w:t>www.atgtickets.com</w:t>
      </w:r>
      <w:r>
        <w:rPr>
          <w:rFonts w:asciiTheme="majorHAnsi" w:hAnsiTheme="majorHAnsi"/>
        </w:rPr>
        <w:t>/</w:t>
      </w:r>
      <w:r w:rsidRPr="00E977E6">
        <w:rPr>
          <w:rFonts w:asciiTheme="majorHAnsi" w:hAnsiTheme="majorHAnsi"/>
        </w:rPr>
        <w:t>aylesbury</w:t>
      </w:r>
    </w:p>
    <w:p w14:paraId="5F1AAB64" w14:textId="14C44FF1" w:rsidR="00E977E6" w:rsidRDefault="00E977E6" w:rsidP="002A6306">
      <w:pPr>
        <w:rPr>
          <w:rFonts w:asciiTheme="majorHAnsi" w:hAnsiTheme="majorHAnsi"/>
        </w:rPr>
      </w:pPr>
      <w:r>
        <w:rPr>
          <w:rFonts w:asciiTheme="majorHAnsi" w:hAnsiTheme="majorHAnsi"/>
        </w:rPr>
        <w:t xml:space="preserve">Tuesday 13 October – Saturday 17 October </w:t>
      </w:r>
      <w:r>
        <w:rPr>
          <w:rFonts w:asciiTheme="majorHAnsi" w:hAnsiTheme="majorHAnsi"/>
        </w:rPr>
        <w:tab/>
      </w:r>
      <w:r>
        <w:rPr>
          <w:rFonts w:asciiTheme="majorHAnsi" w:hAnsiTheme="majorHAnsi"/>
        </w:rPr>
        <w:tab/>
        <w:t xml:space="preserve">0844 871 7607 </w:t>
      </w:r>
      <w:bookmarkStart w:id="0" w:name="_GoBack"/>
      <w:bookmarkEnd w:id="0"/>
    </w:p>
    <w:p w14:paraId="59F40F0E" w14:textId="77777777" w:rsidR="00E977E6" w:rsidRDefault="00E977E6" w:rsidP="002A6306">
      <w:pPr>
        <w:rPr>
          <w:rFonts w:asciiTheme="majorHAnsi" w:hAnsiTheme="majorHAnsi"/>
        </w:rPr>
      </w:pPr>
    </w:p>
    <w:p w14:paraId="11FC3675" w14:textId="2675D3AC" w:rsidR="002A6306" w:rsidRDefault="00E67981" w:rsidP="002A6306">
      <w:pPr>
        <w:rPr>
          <w:rFonts w:asciiTheme="majorHAnsi" w:hAnsiTheme="majorHAnsi"/>
          <w:b/>
        </w:rPr>
      </w:pPr>
      <w:r>
        <w:rPr>
          <w:rFonts w:asciiTheme="majorHAnsi" w:hAnsiTheme="majorHAnsi"/>
          <w:b/>
        </w:rPr>
        <w:t>Dublin Bord Gáis</w:t>
      </w:r>
      <w:r w:rsidR="002A6306">
        <w:rPr>
          <w:rFonts w:asciiTheme="majorHAnsi" w:hAnsiTheme="majorHAnsi"/>
          <w:b/>
        </w:rPr>
        <w:t xml:space="preserve"> Energy Theatre</w:t>
      </w:r>
      <w:r w:rsidR="002A6306">
        <w:rPr>
          <w:rFonts w:asciiTheme="majorHAnsi" w:hAnsiTheme="majorHAnsi"/>
          <w:b/>
        </w:rPr>
        <w:tab/>
      </w:r>
      <w:r w:rsidR="002A6306">
        <w:rPr>
          <w:rFonts w:asciiTheme="majorHAnsi" w:hAnsiTheme="majorHAnsi"/>
          <w:b/>
        </w:rPr>
        <w:tab/>
      </w:r>
      <w:r w:rsidR="002A6306">
        <w:rPr>
          <w:rFonts w:asciiTheme="majorHAnsi" w:hAnsiTheme="majorHAnsi"/>
          <w:b/>
        </w:rPr>
        <w:tab/>
      </w:r>
      <w:r w:rsidR="002A6306" w:rsidRPr="004E6BC9">
        <w:rPr>
          <w:rFonts w:asciiTheme="majorHAnsi" w:hAnsiTheme="majorHAnsi"/>
        </w:rPr>
        <w:t>www.</w:t>
      </w:r>
      <w:r>
        <w:rPr>
          <w:rFonts w:asciiTheme="majorHAnsi" w:hAnsiTheme="majorHAnsi"/>
        </w:rPr>
        <w:t>bordgaisenergytheatre.ie</w:t>
      </w:r>
    </w:p>
    <w:p w14:paraId="13C1F2B6" w14:textId="7DAF90CB" w:rsidR="002A6306" w:rsidRDefault="002A6306" w:rsidP="002A6306">
      <w:pPr>
        <w:rPr>
          <w:rFonts w:asciiTheme="majorHAnsi" w:hAnsiTheme="majorHAnsi"/>
        </w:rPr>
      </w:pPr>
      <w:r w:rsidRPr="004E6BC9">
        <w:rPr>
          <w:rFonts w:asciiTheme="majorHAnsi" w:hAnsiTheme="majorHAnsi"/>
        </w:rPr>
        <w:t xml:space="preserve">Tuesday </w:t>
      </w:r>
      <w:r>
        <w:rPr>
          <w:rFonts w:asciiTheme="majorHAnsi" w:hAnsiTheme="majorHAnsi"/>
        </w:rPr>
        <w:t>20 October</w:t>
      </w:r>
      <w:r w:rsidRPr="004E6BC9">
        <w:rPr>
          <w:rFonts w:asciiTheme="majorHAnsi" w:hAnsiTheme="majorHAnsi"/>
        </w:rPr>
        <w:t xml:space="preserve">– Saturday </w:t>
      </w:r>
      <w:r>
        <w:rPr>
          <w:rFonts w:asciiTheme="majorHAnsi" w:hAnsiTheme="majorHAnsi"/>
        </w:rPr>
        <w:t>24</w:t>
      </w:r>
      <w:r w:rsidRPr="004E6BC9">
        <w:rPr>
          <w:rFonts w:asciiTheme="majorHAnsi" w:hAnsiTheme="majorHAnsi"/>
        </w:rPr>
        <w:t xml:space="preserve"> </w:t>
      </w:r>
      <w:r>
        <w:rPr>
          <w:rFonts w:asciiTheme="majorHAnsi" w:hAnsiTheme="majorHAnsi"/>
        </w:rPr>
        <w:t>October</w:t>
      </w:r>
      <w:r w:rsidRPr="004E6BC9">
        <w:rPr>
          <w:rFonts w:asciiTheme="majorHAnsi" w:hAnsiTheme="majorHAnsi"/>
        </w:rPr>
        <w:t xml:space="preserve"> </w:t>
      </w:r>
      <w:r>
        <w:rPr>
          <w:rFonts w:asciiTheme="majorHAnsi" w:hAnsiTheme="majorHAnsi"/>
        </w:rPr>
        <w:tab/>
      </w:r>
      <w:r>
        <w:rPr>
          <w:rFonts w:asciiTheme="majorHAnsi" w:hAnsiTheme="majorHAnsi"/>
        </w:rPr>
        <w:tab/>
      </w:r>
      <w:r w:rsidR="00E67981">
        <w:rPr>
          <w:rFonts w:asciiTheme="majorHAnsi" w:hAnsiTheme="majorHAnsi"/>
        </w:rPr>
        <w:t>+353 (1) 677 7999</w:t>
      </w:r>
    </w:p>
    <w:p w14:paraId="5352AE16" w14:textId="25ED6307" w:rsidR="004F7166" w:rsidRDefault="004F7166" w:rsidP="002A6306">
      <w:pPr>
        <w:rPr>
          <w:rFonts w:asciiTheme="majorHAnsi" w:hAnsiTheme="majorHAnsi"/>
        </w:rPr>
      </w:pPr>
    </w:p>
    <w:p w14:paraId="1EFCBFA3" w14:textId="2524A81F" w:rsidR="004F7166" w:rsidRPr="004F7166" w:rsidRDefault="004F7166" w:rsidP="002A6306">
      <w:pPr>
        <w:rPr>
          <w:rFonts w:asciiTheme="majorHAnsi" w:hAnsiTheme="majorHAnsi"/>
          <w:b/>
        </w:rPr>
      </w:pPr>
      <w:r w:rsidRPr="004F7166">
        <w:rPr>
          <w:rFonts w:asciiTheme="majorHAnsi" w:hAnsiTheme="majorHAnsi"/>
          <w:b/>
        </w:rPr>
        <w:t xml:space="preserve">Eastbourne Congress Theatre </w:t>
      </w:r>
      <w:r>
        <w:rPr>
          <w:rFonts w:asciiTheme="majorHAnsi" w:hAnsiTheme="majorHAnsi"/>
          <w:b/>
        </w:rPr>
        <w:tab/>
      </w:r>
      <w:r>
        <w:rPr>
          <w:rFonts w:asciiTheme="majorHAnsi" w:hAnsiTheme="majorHAnsi"/>
          <w:b/>
        </w:rPr>
        <w:tab/>
      </w:r>
      <w:r>
        <w:rPr>
          <w:rFonts w:asciiTheme="majorHAnsi" w:hAnsiTheme="majorHAnsi"/>
          <w:b/>
        </w:rPr>
        <w:tab/>
      </w:r>
      <w:r w:rsidRPr="004F7166">
        <w:rPr>
          <w:rFonts w:asciiTheme="majorHAnsi" w:hAnsiTheme="majorHAnsi"/>
        </w:rPr>
        <w:t>www.eastbournetheatres.co.uk</w:t>
      </w:r>
    </w:p>
    <w:p w14:paraId="2CFB9A86" w14:textId="610F6406" w:rsidR="004F7166" w:rsidRDefault="004F7166" w:rsidP="002A6306">
      <w:pPr>
        <w:rPr>
          <w:rFonts w:asciiTheme="majorHAnsi" w:hAnsiTheme="majorHAnsi"/>
        </w:rPr>
      </w:pPr>
      <w:r>
        <w:rPr>
          <w:rFonts w:asciiTheme="majorHAnsi" w:hAnsiTheme="majorHAnsi"/>
        </w:rPr>
        <w:t xml:space="preserve">Tuesday 27 October – Saturday 31 October </w:t>
      </w:r>
      <w:r>
        <w:rPr>
          <w:rFonts w:asciiTheme="majorHAnsi" w:hAnsiTheme="majorHAnsi"/>
        </w:rPr>
        <w:tab/>
      </w:r>
      <w:r>
        <w:rPr>
          <w:rFonts w:asciiTheme="majorHAnsi" w:hAnsiTheme="majorHAnsi"/>
        </w:rPr>
        <w:tab/>
        <w:t>01323 412 000</w:t>
      </w:r>
    </w:p>
    <w:p w14:paraId="267D17D8" w14:textId="28086EE5" w:rsidR="004F7166" w:rsidRDefault="004F7166" w:rsidP="002A6306">
      <w:pPr>
        <w:rPr>
          <w:rFonts w:asciiTheme="majorHAnsi" w:hAnsiTheme="majorHAnsi"/>
        </w:rPr>
      </w:pPr>
    </w:p>
    <w:p w14:paraId="66930E39" w14:textId="2B5BDF9D" w:rsidR="004F7166" w:rsidRDefault="004F7166" w:rsidP="004F7166">
      <w:pPr>
        <w:ind w:right="-205"/>
        <w:rPr>
          <w:rFonts w:asciiTheme="majorHAnsi" w:hAnsiTheme="majorHAnsi"/>
        </w:rPr>
      </w:pPr>
      <w:r w:rsidRPr="004F7166">
        <w:rPr>
          <w:rFonts w:asciiTheme="majorHAnsi" w:hAnsiTheme="majorHAnsi"/>
          <w:b/>
        </w:rPr>
        <w:t>Birmingham Alexandra Theatre</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sidR="00E977E6" w:rsidRPr="00E977E6">
        <w:rPr>
          <w:rFonts w:asciiTheme="majorHAnsi" w:hAnsiTheme="majorHAnsi"/>
        </w:rPr>
        <w:t>www.atgtickets.com/birmingham</w:t>
      </w:r>
    </w:p>
    <w:p w14:paraId="0BAE2E50" w14:textId="7CEB0AE2" w:rsidR="00E977E6" w:rsidRDefault="00E977E6" w:rsidP="004F7166">
      <w:pPr>
        <w:ind w:right="-205"/>
        <w:rPr>
          <w:rFonts w:asciiTheme="majorHAnsi" w:hAnsiTheme="majorHAnsi"/>
        </w:rPr>
      </w:pPr>
      <w:r>
        <w:rPr>
          <w:rFonts w:asciiTheme="majorHAnsi" w:hAnsiTheme="majorHAnsi"/>
        </w:rPr>
        <w:t xml:space="preserve">Tuesday 3 November – Saturday 7 November </w:t>
      </w:r>
      <w:r>
        <w:rPr>
          <w:rFonts w:asciiTheme="majorHAnsi" w:hAnsiTheme="majorHAnsi"/>
        </w:rPr>
        <w:tab/>
        <w:t>0844 871 3011</w:t>
      </w:r>
    </w:p>
    <w:p w14:paraId="6F9AC8DF" w14:textId="20190248" w:rsidR="0068428E" w:rsidRDefault="0068428E" w:rsidP="002617E5">
      <w:pPr>
        <w:rPr>
          <w:rFonts w:asciiTheme="majorHAnsi" w:hAnsiTheme="majorHAnsi"/>
        </w:rPr>
      </w:pPr>
    </w:p>
    <w:p w14:paraId="1B96A2A4" w14:textId="77777777" w:rsidR="0068428E" w:rsidRPr="009016E0" w:rsidRDefault="0068428E" w:rsidP="0068428E">
      <w:pPr>
        <w:rPr>
          <w:rFonts w:asciiTheme="majorHAnsi" w:hAnsiTheme="majorHAnsi"/>
          <w:b/>
        </w:rPr>
      </w:pPr>
      <w:r w:rsidRPr="009016E0">
        <w:rPr>
          <w:rFonts w:asciiTheme="majorHAnsi" w:hAnsiTheme="majorHAnsi"/>
          <w:b/>
        </w:rPr>
        <w:t xml:space="preserve">Further dates and venues to be announced in due course. </w:t>
      </w:r>
    </w:p>
    <w:p w14:paraId="40CC476E" w14:textId="77777777" w:rsidR="00C86F5D" w:rsidRPr="00871D9A" w:rsidRDefault="00C86F5D" w:rsidP="00B805BE">
      <w:pPr>
        <w:pBdr>
          <w:bottom w:val="single" w:sz="6" w:space="1" w:color="auto"/>
        </w:pBdr>
        <w:rPr>
          <w:rFonts w:asciiTheme="majorHAnsi" w:hAnsiTheme="majorHAnsi"/>
          <w:bCs/>
        </w:rPr>
      </w:pPr>
    </w:p>
    <w:p w14:paraId="7764564B" w14:textId="77777777" w:rsidR="00131E3E" w:rsidRDefault="00131E3E" w:rsidP="009F51A4">
      <w:pPr>
        <w:jc w:val="center"/>
        <w:rPr>
          <w:rFonts w:asciiTheme="majorHAnsi" w:hAnsiTheme="majorHAnsi" w:cstheme="majorHAnsi"/>
          <w:b/>
          <w:bCs/>
          <w:color w:val="000000" w:themeColor="text1"/>
          <w:lang w:val="pt-PT"/>
        </w:rPr>
      </w:pPr>
    </w:p>
    <w:p w14:paraId="1EEBF92A" w14:textId="59A05832" w:rsidR="00FE291C" w:rsidRPr="00FE291C" w:rsidRDefault="00FE291C" w:rsidP="009F51A4">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pt-PT"/>
        </w:rPr>
        <w:lastRenderedPageBreak/>
        <w:t>PRESS CONTACT: EMMA HOLLAND PR (EHPR)</w:t>
      </w:r>
    </w:p>
    <w:p w14:paraId="5DC27887" w14:textId="77777777" w:rsidR="00FE291C" w:rsidRPr="00FE291C" w:rsidRDefault="00FE291C" w:rsidP="00FE291C">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pt-PT"/>
        </w:rPr>
        <w:t xml:space="preserve">W:  </w:t>
      </w:r>
      <w:hyperlink r:id="rId8" w:history="1">
        <w:r w:rsidRPr="00FE291C">
          <w:rPr>
            <w:rStyle w:val="Hyperlink"/>
            <w:rFonts w:asciiTheme="majorHAnsi" w:hAnsiTheme="majorHAnsi" w:cstheme="majorHAnsi"/>
            <w:color w:val="000000" w:themeColor="text1"/>
            <w:lang w:val="pt-PT"/>
          </w:rPr>
          <w:t>www.emmahollandpr.com</w:t>
        </w:r>
      </w:hyperlink>
    </w:p>
    <w:p w14:paraId="0896BCB2" w14:textId="77777777" w:rsidR="00FE291C" w:rsidRPr="00FE291C" w:rsidRDefault="00FE291C" w:rsidP="00FE291C">
      <w:pPr>
        <w:jc w:val="center"/>
        <w:rPr>
          <w:rFonts w:asciiTheme="majorHAnsi" w:hAnsiTheme="majorHAnsi" w:cstheme="majorHAnsi"/>
          <w:b/>
          <w:bCs/>
          <w:color w:val="000000" w:themeColor="text1"/>
          <w:lang w:val="pt-PT"/>
        </w:rPr>
      </w:pPr>
    </w:p>
    <w:p w14:paraId="19D1B07D" w14:textId="77777777" w:rsidR="00FE291C" w:rsidRPr="00FE291C" w:rsidRDefault="00FE291C" w:rsidP="00FE291C">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sv-SE"/>
        </w:rPr>
        <w:t xml:space="preserve">Emma Holland </w:t>
      </w:r>
      <w:r w:rsidRPr="00FE291C">
        <w:rPr>
          <w:rFonts w:asciiTheme="majorHAnsi" w:hAnsiTheme="majorHAnsi" w:cstheme="majorHAnsi"/>
          <w:b/>
          <w:bCs/>
          <w:color w:val="000000" w:themeColor="text1"/>
          <w:lang w:val="sv-SE"/>
        </w:rPr>
        <w:tab/>
      </w:r>
      <w:r w:rsidRPr="00FE291C">
        <w:rPr>
          <w:rFonts w:asciiTheme="majorHAnsi" w:hAnsiTheme="majorHAnsi" w:cstheme="majorHAnsi"/>
          <w:b/>
          <w:bCs/>
          <w:color w:val="000000" w:themeColor="text1"/>
          <w:lang w:val="sv-SE"/>
        </w:rPr>
        <w:tab/>
      </w:r>
      <w:r w:rsidRPr="00FE291C">
        <w:rPr>
          <w:rFonts w:asciiTheme="majorHAnsi" w:hAnsiTheme="majorHAnsi" w:cstheme="majorHAnsi"/>
          <w:b/>
          <w:bCs/>
          <w:color w:val="000000" w:themeColor="text1"/>
          <w:lang w:val="sv-SE"/>
        </w:rPr>
        <w:tab/>
        <w:t xml:space="preserve">                </w:t>
      </w:r>
      <w:r w:rsidRPr="00FE291C">
        <w:rPr>
          <w:rFonts w:asciiTheme="majorHAnsi" w:hAnsiTheme="majorHAnsi" w:cstheme="majorHAnsi"/>
          <w:b/>
          <w:bCs/>
          <w:color w:val="000000" w:themeColor="text1"/>
          <w:lang w:val="de-DE"/>
        </w:rPr>
        <w:t>Georgie Robinson</w:t>
      </w:r>
    </w:p>
    <w:p w14:paraId="1C6C6B40" w14:textId="77777777" w:rsidR="00FE291C" w:rsidRPr="00FE291C" w:rsidRDefault="00FE291C" w:rsidP="00FE291C">
      <w:pPr>
        <w:jc w:val="center"/>
        <w:rPr>
          <w:rFonts w:asciiTheme="majorHAnsi" w:hAnsiTheme="majorHAnsi" w:cstheme="majorHAnsi"/>
          <w:color w:val="000000" w:themeColor="text1"/>
          <w:lang w:val="pt-PT"/>
        </w:rPr>
      </w:pPr>
      <w:r w:rsidRPr="00FE291C">
        <w:rPr>
          <w:rFonts w:asciiTheme="majorHAnsi" w:hAnsiTheme="majorHAnsi" w:cstheme="majorHAnsi"/>
          <w:b/>
          <w:bCs/>
          <w:color w:val="000000" w:themeColor="text1"/>
          <w:lang w:val="pt-PT"/>
        </w:rPr>
        <w:t xml:space="preserve">E: </w:t>
      </w:r>
      <w:hyperlink r:id="rId9" w:history="1">
        <w:r w:rsidRPr="00FE291C">
          <w:rPr>
            <w:rStyle w:val="Hyperlink"/>
            <w:rFonts w:asciiTheme="majorHAnsi" w:hAnsiTheme="majorHAnsi" w:cstheme="majorHAnsi"/>
            <w:color w:val="000000" w:themeColor="text1"/>
            <w:lang w:val="pt-PT"/>
          </w:rPr>
          <w:t>emma@emmahollandpr.com</w:t>
        </w:r>
      </w:hyperlink>
      <w:r w:rsidRPr="00FE291C">
        <w:rPr>
          <w:rFonts w:asciiTheme="majorHAnsi" w:hAnsiTheme="majorHAnsi" w:cstheme="majorHAnsi"/>
          <w:color w:val="000000" w:themeColor="text1"/>
          <w:lang w:val="pt-PT"/>
        </w:rPr>
        <w:tab/>
      </w:r>
      <w:r w:rsidRPr="00FE291C">
        <w:rPr>
          <w:rFonts w:asciiTheme="majorHAnsi" w:hAnsiTheme="majorHAnsi" w:cstheme="majorHAnsi"/>
          <w:color w:val="000000" w:themeColor="text1"/>
          <w:lang w:val="pt-PT"/>
        </w:rPr>
        <w:tab/>
      </w:r>
      <w:r w:rsidRPr="00FE291C">
        <w:rPr>
          <w:rFonts w:asciiTheme="majorHAnsi" w:hAnsiTheme="majorHAnsi" w:cstheme="majorHAnsi"/>
          <w:b/>
          <w:bCs/>
          <w:color w:val="000000" w:themeColor="text1"/>
          <w:lang w:val="pt-PT"/>
        </w:rPr>
        <w:t xml:space="preserve">E: </w:t>
      </w:r>
      <w:hyperlink r:id="rId10" w:history="1">
        <w:r w:rsidRPr="00FE291C">
          <w:rPr>
            <w:rStyle w:val="Hyperlink"/>
            <w:rFonts w:asciiTheme="majorHAnsi" w:hAnsiTheme="majorHAnsi" w:cstheme="majorHAnsi"/>
            <w:color w:val="000000" w:themeColor="text1"/>
            <w:lang w:val="pt-PT"/>
          </w:rPr>
          <w:t>georgie@emmahollandpr.com</w:t>
        </w:r>
      </w:hyperlink>
    </w:p>
    <w:p w14:paraId="065B46CD" w14:textId="77777777" w:rsidR="00FE291C" w:rsidRPr="00FE291C" w:rsidRDefault="00FE291C" w:rsidP="00FE291C">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pt-PT"/>
        </w:rPr>
        <w:t>M: 0791 709 4203</w:t>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t>M: 0751 211 2776</w:t>
      </w:r>
    </w:p>
    <w:p w14:paraId="76B7E410" w14:textId="77777777" w:rsidR="00FE291C" w:rsidRPr="00FE291C" w:rsidRDefault="00FE291C" w:rsidP="00FE291C">
      <w:pPr>
        <w:jc w:val="center"/>
        <w:rPr>
          <w:rFonts w:asciiTheme="majorHAnsi" w:hAnsiTheme="majorHAnsi" w:cstheme="majorHAnsi"/>
          <w:b/>
          <w:bCs/>
          <w:color w:val="000000" w:themeColor="text1"/>
          <w:lang w:val="pt-PT"/>
        </w:rPr>
      </w:pPr>
    </w:p>
    <w:p w14:paraId="07B51F7E" w14:textId="77777777" w:rsidR="00FE291C" w:rsidRPr="00FE291C" w:rsidRDefault="00FE291C" w:rsidP="00FE291C">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pt-PT"/>
        </w:rPr>
        <w:t>Natasha Haddad</w:t>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t>Madeleine Ralph</w:t>
      </w:r>
    </w:p>
    <w:p w14:paraId="4A85EAFB" w14:textId="77777777" w:rsidR="00FE291C" w:rsidRPr="00FE291C" w:rsidRDefault="00FE291C" w:rsidP="00FE291C">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pt-PT"/>
        </w:rPr>
        <w:t xml:space="preserve">E: </w:t>
      </w:r>
      <w:hyperlink r:id="rId11" w:history="1">
        <w:r w:rsidRPr="00FE291C">
          <w:rPr>
            <w:rStyle w:val="Hyperlink"/>
            <w:rFonts w:asciiTheme="majorHAnsi" w:hAnsiTheme="majorHAnsi" w:cstheme="majorHAnsi"/>
            <w:color w:val="000000" w:themeColor="text1"/>
            <w:lang w:val="pt-PT"/>
          </w:rPr>
          <w:t>natasha@emmahollandpr.com</w:t>
        </w:r>
      </w:hyperlink>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t xml:space="preserve">E: </w:t>
      </w:r>
      <w:hyperlink r:id="rId12" w:history="1">
        <w:r w:rsidRPr="00FE291C">
          <w:rPr>
            <w:rStyle w:val="Hyperlink"/>
            <w:rFonts w:asciiTheme="majorHAnsi" w:hAnsiTheme="majorHAnsi" w:cstheme="majorHAnsi"/>
            <w:color w:val="000000" w:themeColor="text1"/>
            <w:lang w:val="pt-PT"/>
          </w:rPr>
          <w:t>madeleine@emmahollandpr.com</w:t>
        </w:r>
      </w:hyperlink>
    </w:p>
    <w:p w14:paraId="0E948098" w14:textId="4D63E5C0" w:rsidR="00FE291C" w:rsidRPr="00FE291C" w:rsidRDefault="00FE291C" w:rsidP="00FE291C">
      <w:pPr>
        <w:jc w:val="center"/>
        <w:rPr>
          <w:rFonts w:asciiTheme="majorHAnsi" w:hAnsiTheme="majorHAnsi" w:cstheme="majorHAnsi"/>
          <w:b/>
          <w:bCs/>
          <w:color w:val="000000" w:themeColor="text1"/>
          <w:lang w:val="pt-PT"/>
        </w:rPr>
      </w:pPr>
      <w:r w:rsidRPr="00FE291C">
        <w:rPr>
          <w:rFonts w:asciiTheme="majorHAnsi" w:hAnsiTheme="majorHAnsi" w:cstheme="majorHAnsi"/>
          <w:b/>
          <w:bCs/>
          <w:color w:val="000000" w:themeColor="text1"/>
          <w:lang w:val="pt-PT"/>
        </w:rPr>
        <w:t>M: 07967 175 221</w:t>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r>
      <w:r w:rsidRPr="00FE291C">
        <w:rPr>
          <w:rFonts w:asciiTheme="majorHAnsi" w:hAnsiTheme="majorHAnsi" w:cstheme="majorHAnsi"/>
          <w:b/>
          <w:bCs/>
          <w:color w:val="000000" w:themeColor="text1"/>
          <w:lang w:val="pt-PT"/>
        </w:rPr>
        <w:tab/>
        <w:t>M: 07872 895 051</w:t>
      </w:r>
    </w:p>
    <w:p w14:paraId="4C824980" w14:textId="0C71C368" w:rsidR="00FE291C" w:rsidRPr="00131E3E" w:rsidRDefault="00744AFB" w:rsidP="00B31C00">
      <w:pPr>
        <w:rPr>
          <w:rFonts w:asciiTheme="majorHAnsi" w:hAnsiTheme="majorHAnsi"/>
          <w:bCs/>
        </w:rPr>
      </w:pPr>
      <w:r w:rsidRPr="00FE291C">
        <w:rPr>
          <w:rFonts w:asciiTheme="majorHAnsi" w:hAnsiTheme="majorHAnsi" w:cstheme="majorHAnsi"/>
          <w:noProof/>
          <w:color w:val="000000" w:themeColor="text1"/>
          <w:lang w:val="en-US"/>
        </w:rPr>
        <w:drawing>
          <wp:anchor distT="0" distB="0" distL="114300" distR="114300" simplePos="0" relativeHeight="251663360" behindDoc="1" locked="0" layoutInCell="1" allowOverlap="1" wp14:anchorId="72ADED58" wp14:editId="0362194B">
            <wp:simplePos x="0" y="0"/>
            <wp:positionH relativeFrom="margin">
              <wp:posOffset>2159000</wp:posOffset>
            </wp:positionH>
            <wp:positionV relativeFrom="paragraph">
              <wp:posOffset>82550</wp:posOffset>
            </wp:positionV>
            <wp:extent cx="812800" cy="882650"/>
            <wp:effectExtent l="0" t="0" r="0" b="6350"/>
            <wp:wrapNone/>
            <wp:docPr id="1" name="Picture 2" descr="Description: Macintosh HD:Users:EmmaHollandPR:Desktop:Emma Holland PR Productions:EHPR Branding:EHPR LOGOS:London logos:London signi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mmaHollandPR:Desktop:Emma Holland PR Productions:EHPR Branding:EHPR LOGOS:London logos:London signiture.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291C" w:rsidRPr="00131E3E" w:rsidSect="000C038F">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7B14" w14:textId="77777777" w:rsidR="00BC5053" w:rsidRDefault="00BC5053" w:rsidP="00FE291C">
      <w:r>
        <w:separator/>
      </w:r>
    </w:p>
  </w:endnote>
  <w:endnote w:type="continuationSeparator" w:id="0">
    <w:p w14:paraId="2C1130D9" w14:textId="77777777" w:rsidR="00BC5053" w:rsidRDefault="00BC5053" w:rsidP="00FE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0572" w14:textId="77777777" w:rsidR="00BC5053" w:rsidRDefault="00BC5053" w:rsidP="00FE291C">
      <w:r>
        <w:separator/>
      </w:r>
    </w:p>
  </w:footnote>
  <w:footnote w:type="continuationSeparator" w:id="0">
    <w:p w14:paraId="47C71425" w14:textId="77777777" w:rsidR="00BC5053" w:rsidRDefault="00BC5053" w:rsidP="00FE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8BE4" w14:textId="35C56B7D" w:rsidR="00FE291C" w:rsidRDefault="00FE291C">
    <w:pPr>
      <w:pStyle w:val="Header"/>
    </w:pPr>
    <w:r w:rsidRPr="00410671">
      <w:rPr>
        <w:rFonts w:asciiTheme="majorHAnsi" w:hAnsiTheme="majorHAnsi"/>
        <w:bCs/>
        <w:noProof/>
        <w:sz w:val="22"/>
        <w:lang w:val="en-US"/>
      </w:rPr>
      <w:drawing>
        <wp:anchor distT="0" distB="0" distL="114300" distR="114300" simplePos="0" relativeHeight="251659264" behindDoc="1" locked="0" layoutInCell="1" allowOverlap="1" wp14:anchorId="71B97512" wp14:editId="29F12B76">
          <wp:simplePos x="0" y="0"/>
          <wp:positionH relativeFrom="column">
            <wp:posOffset>-807720</wp:posOffset>
          </wp:positionH>
          <wp:positionV relativeFrom="paragraph">
            <wp:posOffset>-17145</wp:posOffset>
          </wp:positionV>
          <wp:extent cx="873760" cy="561416"/>
          <wp:effectExtent l="0" t="0" r="254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561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0FE"/>
    <w:rsid w:val="000303D6"/>
    <w:rsid w:val="00055DE3"/>
    <w:rsid w:val="0006101E"/>
    <w:rsid w:val="000817E6"/>
    <w:rsid w:val="000A4FF7"/>
    <w:rsid w:val="000B0BBB"/>
    <w:rsid w:val="000C038F"/>
    <w:rsid w:val="000C59A0"/>
    <w:rsid w:val="001016EE"/>
    <w:rsid w:val="00121DD6"/>
    <w:rsid w:val="00123085"/>
    <w:rsid w:val="00131E3E"/>
    <w:rsid w:val="0017335C"/>
    <w:rsid w:val="001A6BBD"/>
    <w:rsid w:val="001C53A0"/>
    <w:rsid w:val="001E7588"/>
    <w:rsid w:val="001F2C27"/>
    <w:rsid w:val="00211F16"/>
    <w:rsid w:val="00227DBF"/>
    <w:rsid w:val="00235329"/>
    <w:rsid w:val="002617E5"/>
    <w:rsid w:val="002A6306"/>
    <w:rsid w:val="00301912"/>
    <w:rsid w:val="0032304E"/>
    <w:rsid w:val="00394200"/>
    <w:rsid w:val="003A7487"/>
    <w:rsid w:val="003C7BA5"/>
    <w:rsid w:val="003D4B7B"/>
    <w:rsid w:val="003D61C7"/>
    <w:rsid w:val="00402254"/>
    <w:rsid w:val="00410671"/>
    <w:rsid w:val="0045298C"/>
    <w:rsid w:val="004714B4"/>
    <w:rsid w:val="0049435E"/>
    <w:rsid w:val="004956FD"/>
    <w:rsid w:val="004C5F01"/>
    <w:rsid w:val="004D45AE"/>
    <w:rsid w:val="004E3621"/>
    <w:rsid w:val="004E6BC9"/>
    <w:rsid w:val="004F5F40"/>
    <w:rsid w:val="004F7166"/>
    <w:rsid w:val="005929C5"/>
    <w:rsid w:val="005C0D4E"/>
    <w:rsid w:val="005D76B1"/>
    <w:rsid w:val="005E1DA5"/>
    <w:rsid w:val="005F0A82"/>
    <w:rsid w:val="0061661D"/>
    <w:rsid w:val="00677B2E"/>
    <w:rsid w:val="0068428E"/>
    <w:rsid w:val="006E1FA6"/>
    <w:rsid w:val="006E2A61"/>
    <w:rsid w:val="00707840"/>
    <w:rsid w:val="00715E82"/>
    <w:rsid w:val="00727BA5"/>
    <w:rsid w:val="00744AFB"/>
    <w:rsid w:val="00747CA3"/>
    <w:rsid w:val="00797430"/>
    <w:rsid w:val="007979D8"/>
    <w:rsid w:val="007C7C34"/>
    <w:rsid w:val="007D6315"/>
    <w:rsid w:val="007E1D5E"/>
    <w:rsid w:val="007F30FE"/>
    <w:rsid w:val="008D0810"/>
    <w:rsid w:val="008D7D2A"/>
    <w:rsid w:val="009776B7"/>
    <w:rsid w:val="0099098A"/>
    <w:rsid w:val="009A5B32"/>
    <w:rsid w:val="009B44BC"/>
    <w:rsid w:val="009F51A4"/>
    <w:rsid w:val="009F6BA9"/>
    <w:rsid w:val="00A17D64"/>
    <w:rsid w:val="00A96280"/>
    <w:rsid w:val="00AA63BC"/>
    <w:rsid w:val="00AB3D3B"/>
    <w:rsid w:val="00AB5195"/>
    <w:rsid w:val="00AC4BD1"/>
    <w:rsid w:val="00AF479F"/>
    <w:rsid w:val="00B103B0"/>
    <w:rsid w:val="00B20D96"/>
    <w:rsid w:val="00B256F5"/>
    <w:rsid w:val="00B31C00"/>
    <w:rsid w:val="00B805BE"/>
    <w:rsid w:val="00B81586"/>
    <w:rsid w:val="00B86240"/>
    <w:rsid w:val="00B953B4"/>
    <w:rsid w:val="00BA3B96"/>
    <w:rsid w:val="00BC5053"/>
    <w:rsid w:val="00BD24A0"/>
    <w:rsid w:val="00BE70A1"/>
    <w:rsid w:val="00BF2BF3"/>
    <w:rsid w:val="00C12CBB"/>
    <w:rsid w:val="00C212B3"/>
    <w:rsid w:val="00C4500F"/>
    <w:rsid w:val="00C86F5D"/>
    <w:rsid w:val="00CA5E20"/>
    <w:rsid w:val="00CB1951"/>
    <w:rsid w:val="00CB1F7A"/>
    <w:rsid w:val="00CC239F"/>
    <w:rsid w:val="00CF53C4"/>
    <w:rsid w:val="00D11770"/>
    <w:rsid w:val="00D408DF"/>
    <w:rsid w:val="00D81B78"/>
    <w:rsid w:val="00D91E02"/>
    <w:rsid w:val="00DC4236"/>
    <w:rsid w:val="00DF5E37"/>
    <w:rsid w:val="00E056BF"/>
    <w:rsid w:val="00E21CEC"/>
    <w:rsid w:val="00E553B5"/>
    <w:rsid w:val="00E6183D"/>
    <w:rsid w:val="00E6681F"/>
    <w:rsid w:val="00E67981"/>
    <w:rsid w:val="00E977E6"/>
    <w:rsid w:val="00EB115B"/>
    <w:rsid w:val="00EC5C94"/>
    <w:rsid w:val="00F20CB9"/>
    <w:rsid w:val="00F62303"/>
    <w:rsid w:val="00FA2E94"/>
    <w:rsid w:val="00FE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98A30"/>
  <w14:defaultImageDpi w14:val="300"/>
  <w15:docId w15:val="{B621BA19-FEF0-F246-9D27-3205D167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27"/>
    <w:rPr>
      <w:color w:val="0000FF" w:themeColor="hyperlink"/>
      <w:u w:val="single"/>
    </w:rPr>
  </w:style>
  <w:style w:type="character" w:styleId="Strong">
    <w:name w:val="Strong"/>
    <w:basedOn w:val="DefaultParagraphFont"/>
    <w:uiPriority w:val="22"/>
    <w:qFormat/>
    <w:rsid w:val="00CA5E20"/>
    <w:rPr>
      <w:b/>
      <w:bCs/>
    </w:rPr>
  </w:style>
  <w:style w:type="character" w:styleId="FollowedHyperlink">
    <w:name w:val="FollowedHyperlink"/>
    <w:basedOn w:val="DefaultParagraphFont"/>
    <w:uiPriority w:val="99"/>
    <w:semiHidden/>
    <w:unhideWhenUsed/>
    <w:rsid w:val="00677B2E"/>
    <w:rPr>
      <w:color w:val="800080" w:themeColor="followedHyperlink"/>
      <w:u w:val="single"/>
    </w:rPr>
  </w:style>
  <w:style w:type="paragraph" w:styleId="Header">
    <w:name w:val="header"/>
    <w:basedOn w:val="Normal"/>
    <w:link w:val="HeaderChar"/>
    <w:uiPriority w:val="99"/>
    <w:unhideWhenUsed/>
    <w:rsid w:val="00FE291C"/>
    <w:pPr>
      <w:tabs>
        <w:tab w:val="center" w:pos="4680"/>
        <w:tab w:val="right" w:pos="9360"/>
      </w:tabs>
    </w:pPr>
  </w:style>
  <w:style w:type="character" w:customStyle="1" w:styleId="HeaderChar">
    <w:name w:val="Header Char"/>
    <w:basedOn w:val="DefaultParagraphFont"/>
    <w:link w:val="Header"/>
    <w:uiPriority w:val="99"/>
    <w:rsid w:val="00FE291C"/>
  </w:style>
  <w:style w:type="paragraph" w:styleId="Footer">
    <w:name w:val="footer"/>
    <w:basedOn w:val="Normal"/>
    <w:link w:val="FooterChar"/>
    <w:uiPriority w:val="99"/>
    <w:unhideWhenUsed/>
    <w:rsid w:val="00FE291C"/>
    <w:pPr>
      <w:tabs>
        <w:tab w:val="center" w:pos="4680"/>
        <w:tab w:val="right" w:pos="9360"/>
      </w:tabs>
    </w:pPr>
  </w:style>
  <w:style w:type="character" w:customStyle="1" w:styleId="FooterChar">
    <w:name w:val="Footer Char"/>
    <w:basedOn w:val="DefaultParagraphFont"/>
    <w:link w:val="Footer"/>
    <w:uiPriority w:val="99"/>
    <w:rsid w:val="00FE291C"/>
  </w:style>
  <w:style w:type="paragraph" w:styleId="BalloonText">
    <w:name w:val="Balloon Text"/>
    <w:basedOn w:val="Normal"/>
    <w:link w:val="BalloonTextChar"/>
    <w:uiPriority w:val="99"/>
    <w:semiHidden/>
    <w:unhideWhenUsed/>
    <w:rsid w:val="0071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8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929C5"/>
    <w:rPr>
      <w:color w:val="605E5C"/>
      <w:shd w:val="clear" w:color="auto" w:fill="E1DFDD"/>
    </w:rPr>
  </w:style>
  <w:style w:type="character" w:customStyle="1" w:styleId="UnresolvedMention2">
    <w:name w:val="Unresolved Mention2"/>
    <w:basedOn w:val="DefaultParagraphFont"/>
    <w:uiPriority w:val="99"/>
    <w:semiHidden/>
    <w:unhideWhenUsed/>
    <w:rsid w:val="00AC4BD1"/>
    <w:rPr>
      <w:color w:val="605E5C"/>
      <w:shd w:val="clear" w:color="auto" w:fill="E1DFDD"/>
    </w:rPr>
  </w:style>
  <w:style w:type="character" w:customStyle="1" w:styleId="UnresolvedMention3">
    <w:name w:val="Unresolved Mention3"/>
    <w:basedOn w:val="DefaultParagraphFont"/>
    <w:uiPriority w:val="99"/>
    <w:semiHidden/>
    <w:unhideWhenUsed/>
    <w:rsid w:val="00D81B78"/>
    <w:rPr>
      <w:color w:val="605E5C"/>
      <w:shd w:val="clear" w:color="auto" w:fill="E1DFDD"/>
    </w:rPr>
  </w:style>
  <w:style w:type="character" w:styleId="UnresolvedMention">
    <w:name w:val="Unresolved Mention"/>
    <w:basedOn w:val="DefaultParagraphFont"/>
    <w:uiPriority w:val="99"/>
    <w:semiHidden/>
    <w:unhideWhenUsed/>
    <w:rsid w:val="00E9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6574">
      <w:bodyDiv w:val="1"/>
      <w:marLeft w:val="0"/>
      <w:marRight w:val="0"/>
      <w:marTop w:val="0"/>
      <w:marBottom w:val="0"/>
      <w:divBdr>
        <w:top w:val="none" w:sz="0" w:space="0" w:color="auto"/>
        <w:left w:val="none" w:sz="0" w:space="0" w:color="auto"/>
        <w:bottom w:val="none" w:sz="0" w:space="0" w:color="auto"/>
        <w:right w:val="none" w:sz="0" w:space="0" w:color="auto"/>
      </w:divBdr>
    </w:div>
    <w:div w:id="445270459">
      <w:bodyDiv w:val="1"/>
      <w:marLeft w:val="0"/>
      <w:marRight w:val="0"/>
      <w:marTop w:val="0"/>
      <w:marBottom w:val="0"/>
      <w:divBdr>
        <w:top w:val="none" w:sz="0" w:space="0" w:color="auto"/>
        <w:left w:val="none" w:sz="0" w:space="0" w:color="auto"/>
        <w:bottom w:val="none" w:sz="0" w:space="0" w:color="auto"/>
        <w:right w:val="none" w:sz="0" w:space="0" w:color="auto"/>
      </w:divBdr>
    </w:div>
    <w:div w:id="737047270">
      <w:bodyDiv w:val="1"/>
      <w:marLeft w:val="0"/>
      <w:marRight w:val="0"/>
      <w:marTop w:val="0"/>
      <w:marBottom w:val="0"/>
      <w:divBdr>
        <w:top w:val="none" w:sz="0" w:space="0" w:color="auto"/>
        <w:left w:val="none" w:sz="0" w:space="0" w:color="auto"/>
        <w:bottom w:val="none" w:sz="0" w:space="0" w:color="auto"/>
        <w:right w:val="none" w:sz="0" w:space="0" w:color="auto"/>
      </w:divBdr>
    </w:div>
    <w:div w:id="857229890">
      <w:bodyDiv w:val="1"/>
      <w:marLeft w:val="0"/>
      <w:marRight w:val="0"/>
      <w:marTop w:val="0"/>
      <w:marBottom w:val="0"/>
      <w:divBdr>
        <w:top w:val="none" w:sz="0" w:space="0" w:color="auto"/>
        <w:left w:val="none" w:sz="0" w:space="0" w:color="auto"/>
        <w:bottom w:val="none" w:sz="0" w:space="0" w:color="auto"/>
        <w:right w:val="none" w:sz="0" w:space="0" w:color="auto"/>
      </w:divBdr>
    </w:div>
    <w:div w:id="1865748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hollandpr.co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kenwright.com" TargetMode="External"/><Relationship Id="rId12" Type="http://schemas.openxmlformats.org/officeDocument/2006/relationships/hyperlink" Target="mailto:natasha@emmahollandp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atasha@emmahollandp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eorgie@emmahollandpr.com" TargetMode="External"/><Relationship Id="rId4" Type="http://schemas.openxmlformats.org/officeDocument/2006/relationships/footnotes" Target="footnotes.xml"/><Relationship Id="rId9" Type="http://schemas.openxmlformats.org/officeDocument/2006/relationships/hyperlink" Target="mailto:emma@emmahollandp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Haddad</dc:creator>
  <cp:keywords/>
  <dc:description/>
  <cp:lastModifiedBy>Microsoft Office User</cp:lastModifiedBy>
  <cp:revision>21</cp:revision>
  <cp:lastPrinted>2020-02-26T12:23:00Z</cp:lastPrinted>
  <dcterms:created xsi:type="dcterms:W3CDTF">2019-11-07T12:38:00Z</dcterms:created>
  <dcterms:modified xsi:type="dcterms:W3CDTF">2020-02-26T12:28:00Z</dcterms:modified>
</cp:coreProperties>
</file>