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16282" w14:textId="11586757" w:rsidR="00864144" w:rsidRPr="00CF3586" w:rsidRDefault="00864144" w:rsidP="006C5AF4">
      <w:pPr>
        <w:spacing w:after="60"/>
        <w:rPr>
          <w:rFonts w:asciiTheme="majorHAnsi" w:hAnsiTheme="majorHAnsi" w:cstheme="majorHAnsi"/>
          <w:b/>
          <w:bCs/>
          <w:i/>
          <w:iCs/>
          <w:sz w:val="44"/>
          <w:szCs w:val="44"/>
          <w:u w:val="single"/>
        </w:rPr>
      </w:pPr>
      <w:bookmarkStart w:id="0" w:name="_Hlk158896207"/>
    </w:p>
    <w:p w14:paraId="68A6D812" w14:textId="5E1206DE" w:rsidR="00D54898" w:rsidRPr="00E911F0" w:rsidRDefault="00D54898" w:rsidP="000F3A7E">
      <w:pPr>
        <w:spacing w:after="60"/>
        <w:jc w:val="center"/>
        <w:rPr>
          <w:rFonts w:asciiTheme="majorHAnsi" w:hAnsiTheme="majorHAnsi" w:cstheme="majorHAnsi"/>
          <w:b/>
          <w:bCs/>
          <w:sz w:val="36"/>
          <w:szCs w:val="36"/>
        </w:rPr>
      </w:pPr>
      <w:r w:rsidRPr="00E911F0">
        <w:rPr>
          <w:rFonts w:asciiTheme="majorHAnsi" w:hAnsiTheme="majorHAnsi" w:cstheme="majorHAnsi"/>
          <w:b/>
          <w:bCs/>
          <w:sz w:val="36"/>
          <w:szCs w:val="36"/>
        </w:rPr>
        <w:t>VIVA THEATRE AND WATFORD PALACE THEATRE PRESENT</w:t>
      </w:r>
    </w:p>
    <w:p w14:paraId="437C3ACE" w14:textId="0FE8C762" w:rsidR="00E911F0" w:rsidRDefault="00E911F0" w:rsidP="000F3A7E">
      <w:pPr>
        <w:spacing w:after="60"/>
        <w:jc w:val="center"/>
        <w:rPr>
          <w:rFonts w:asciiTheme="majorHAnsi" w:hAnsiTheme="majorHAnsi" w:cstheme="majorHAnsi"/>
          <w:b/>
          <w:bCs/>
          <w:sz w:val="36"/>
          <w:szCs w:val="36"/>
        </w:rPr>
      </w:pPr>
      <w:r w:rsidRPr="00E911F0">
        <w:rPr>
          <w:rFonts w:asciiTheme="majorHAnsi" w:hAnsiTheme="majorHAnsi" w:cstheme="majorHAnsi"/>
          <w:b/>
          <w:bCs/>
          <w:sz w:val="36"/>
          <w:szCs w:val="36"/>
        </w:rPr>
        <w:t>A WORLD PREMIERE</w:t>
      </w:r>
    </w:p>
    <w:p w14:paraId="519FB787" w14:textId="716D0F52" w:rsidR="003271DC" w:rsidRPr="00E911F0" w:rsidRDefault="00F10986" w:rsidP="003271DC">
      <w:pPr>
        <w:spacing w:after="60"/>
        <w:jc w:val="center"/>
        <w:rPr>
          <w:rFonts w:asciiTheme="majorHAnsi" w:hAnsiTheme="majorHAnsi" w:cstheme="majorHAnsi"/>
          <w:b/>
          <w:bCs/>
          <w:sz w:val="36"/>
          <w:szCs w:val="36"/>
        </w:rPr>
      </w:pPr>
      <w:r>
        <w:rPr>
          <w:rFonts w:asciiTheme="majorHAnsi" w:hAnsiTheme="majorHAnsi" w:cstheme="majorHAnsi"/>
          <w:b/>
          <w:bCs/>
          <w:noProof/>
          <w:sz w:val="36"/>
          <w:szCs w:val="36"/>
        </w:rPr>
        <w:drawing>
          <wp:inline distT="0" distB="0" distL="0" distR="0" wp14:anchorId="4EB188CC" wp14:editId="3E80E20E">
            <wp:extent cx="5274310" cy="2966720"/>
            <wp:effectExtent l="0" t="0" r="0" b="5080"/>
            <wp:docPr id="1979219195" name="Picture 1" descr="A group of people in sui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219195" name="Picture 1" descr="A group of people in suit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2966720"/>
                    </a:xfrm>
                    <a:prstGeom prst="rect">
                      <a:avLst/>
                    </a:prstGeom>
                  </pic:spPr>
                </pic:pic>
              </a:graphicData>
            </a:graphic>
          </wp:inline>
        </w:drawing>
      </w:r>
    </w:p>
    <w:p w14:paraId="45E27AFB" w14:textId="77777777" w:rsidR="00295B14" w:rsidRPr="00F8403E" w:rsidRDefault="00295B14" w:rsidP="000F3A7E">
      <w:pPr>
        <w:spacing w:after="60"/>
        <w:jc w:val="center"/>
        <w:rPr>
          <w:rFonts w:asciiTheme="majorHAnsi" w:hAnsiTheme="majorHAnsi" w:cstheme="majorHAnsi"/>
          <w:b/>
          <w:bCs/>
          <w:sz w:val="36"/>
          <w:szCs w:val="36"/>
        </w:rPr>
      </w:pPr>
      <w:r w:rsidRPr="00F8403E">
        <w:rPr>
          <w:rFonts w:asciiTheme="majorHAnsi" w:hAnsiTheme="majorHAnsi" w:cstheme="majorHAnsi"/>
          <w:b/>
          <w:bCs/>
          <w:sz w:val="36"/>
          <w:szCs w:val="36"/>
        </w:rPr>
        <w:t>ADAPTED FOR THE STAGE BY SHENAGH CAMERON</w:t>
      </w:r>
    </w:p>
    <w:p w14:paraId="5BD8BC9B" w14:textId="77777777" w:rsidR="00E918DA" w:rsidRDefault="007D7BBD" w:rsidP="000F3A7E">
      <w:pPr>
        <w:spacing w:after="60"/>
        <w:jc w:val="center"/>
        <w:rPr>
          <w:rFonts w:asciiTheme="majorHAnsi" w:hAnsiTheme="majorHAnsi" w:cstheme="majorHAnsi"/>
          <w:b/>
          <w:bCs/>
          <w:sz w:val="36"/>
          <w:szCs w:val="36"/>
        </w:rPr>
      </w:pPr>
      <w:r>
        <w:rPr>
          <w:rFonts w:asciiTheme="majorHAnsi" w:hAnsiTheme="majorHAnsi" w:cstheme="majorHAnsi"/>
          <w:b/>
          <w:bCs/>
          <w:sz w:val="36"/>
          <w:szCs w:val="36"/>
        </w:rPr>
        <w:t xml:space="preserve">AND </w:t>
      </w:r>
      <w:r w:rsidR="00F8403E" w:rsidRPr="00F8403E">
        <w:rPr>
          <w:rFonts w:asciiTheme="majorHAnsi" w:hAnsiTheme="majorHAnsi" w:cstheme="majorHAnsi"/>
          <w:b/>
          <w:bCs/>
          <w:sz w:val="36"/>
          <w:szCs w:val="36"/>
        </w:rPr>
        <w:t xml:space="preserve">BASED ON STEPHEN S. THOMPSON’S </w:t>
      </w:r>
    </w:p>
    <w:p w14:paraId="4EB5BF1E" w14:textId="2FE567EA" w:rsidR="0008743A" w:rsidRDefault="00CF285D" w:rsidP="000F3A7E">
      <w:pPr>
        <w:spacing w:after="60"/>
        <w:jc w:val="center"/>
        <w:rPr>
          <w:rFonts w:asciiTheme="majorHAnsi" w:hAnsiTheme="majorHAnsi" w:cstheme="majorHAnsi"/>
          <w:b/>
          <w:bCs/>
          <w:sz w:val="36"/>
          <w:szCs w:val="36"/>
        </w:rPr>
      </w:pPr>
      <w:r>
        <w:rPr>
          <w:rFonts w:asciiTheme="majorHAnsi" w:hAnsiTheme="majorHAnsi" w:cstheme="majorHAnsi"/>
          <w:b/>
          <w:bCs/>
          <w:sz w:val="36"/>
          <w:szCs w:val="36"/>
        </w:rPr>
        <w:t>BAFTA AWARD</w:t>
      </w:r>
      <w:r w:rsidR="00E918DA">
        <w:rPr>
          <w:rFonts w:asciiTheme="majorHAnsi" w:hAnsiTheme="majorHAnsi" w:cstheme="majorHAnsi"/>
          <w:b/>
          <w:bCs/>
          <w:sz w:val="36"/>
          <w:szCs w:val="36"/>
        </w:rPr>
        <w:t>-</w:t>
      </w:r>
      <w:r>
        <w:rPr>
          <w:rFonts w:asciiTheme="majorHAnsi" w:hAnsiTheme="majorHAnsi" w:cstheme="majorHAnsi"/>
          <w:b/>
          <w:bCs/>
          <w:sz w:val="36"/>
          <w:szCs w:val="36"/>
        </w:rPr>
        <w:t>WINNING</w:t>
      </w:r>
      <w:r w:rsidR="00C075F9">
        <w:rPr>
          <w:rFonts w:asciiTheme="majorHAnsi" w:hAnsiTheme="majorHAnsi" w:cstheme="majorHAnsi"/>
          <w:b/>
          <w:bCs/>
          <w:sz w:val="36"/>
          <w:szCs w:val="36"/>
        </w:rPr>
        <w:t xml:space="preserve"> </w:t>
      </w:r>
      <w:r w:rsidR="00F8403E" w:rsidRPr="00F8403E">
        <w:rPr>
          <w:rFonts w:asciiTheme="majorHAnsi" w:hAnsiTheme="majorHAnsi" w:cstheme="majorHAnsi"/>
          <w:b/>
          <w:bCs/>
          <w:sz w:val="36"/>
          <w:szCs w:val="36"/>
        </w:rPr>
        <w:t>FILM</w:t>
      </w:r>
      <w:r w:rsidR="008F6016" w:rsidRPr="00F8403E">
        <w:rPr>
          <w:rFonts w:asciiTheme="majorHAnsi" w:hAnsiTheme="majorHAnsi" w:cstheme="majorHAnsi"/>
          <w:b/>
          <w:bCs/>
          <w:sz w:val="36"/>
          <w:szCs w:val="36"/>
        </w:rPr>
        <w:t xml:space="preserve"> </w:t>
      </w:r>
      <w:r w:rsidR="00C075F9">
        <w:rPr>
          <w:rFonts w:asciiTheme="majorHAnsi" w:hAnsiTheme="majorHAnsi" w:cstheme="majorHAnsi"/>
          <w:b/>
          <w:bCs/>
          <w:sz w:val="36"/>
          <w:szCs w:val="36"/>
        </w:rPr>
        <w:t>FOR THE BBC</w:t>
      </w:r>
    </w:p>
    <w:p w14:paraId="774DBACB" w14:textId="77777777" w:rsidR="0039782E" w:rsidRPr="000E537C" w:rsidRDefault="0039782E" w:rsidP="000F3A7E">
      <w:pPr>
        <w:spacing w:after="60"/>
        <w:jc w:val="center"/>
        <w:rPr>
          <w:rFonts w:asciiTheme="majorHAnsi" w:hAnsiTheme="majorHAnsi" w:cstheme="majorHAnsi"/>
          <w:b/>
          <w:sz w:val="18"/>
          <w:szCs w:val="18"/>
        </w:rPr>
      </w:pPr>
    </w:p>
    <w:p w14:paraId="40F59C3B" w14:textId="77777777" w:rsidR="0039782E" w:rsidRDefault="0004791F" w:rsidP="000F3A7E">
      <w:pPr>
        <w:spacing w:after="60"/>
        <w:jc w:val="center"/>
        <w:rPr>
          <w:rFonts w:asciiTheme="majorHAnsi" w:hAnsiTheme="majorHAnsi" w:cstheme="majorHAnsi"/>
          <w:b/>
          <w:bCs/>
          <w:sz w:val="36"/>
          <w:szCs w:val="36"/>
        </w:rPr>
      </w:pPr>
      <w:r>
        <w:rPr>
          <w:rFonts w:asciiTheme="majorHAnsi" w:hAnsiTheme="majorHAnsi" w:cstheme="majorHAnsi"/>
          <w:b/>
          <w:bCs/>
          <w:sz w:val="36"/>
          <w:szCs w:val="36"/>
        </w:rPr>
        <w:t xml:space="preserve">HIGHLIGHTING THE INJUSTICES FACED BY THE WINDRUSH GENERATION </w:t>
      </w:r>
    </w:p>
    <w:p w14:paraId="7B60748F" w14:textId="2C92BF61" w:rsidR="00B30C30" w:rsidRDefault="0004791F" w:rsidP="00F25B92">
      <w:pPr>
        <w:spacing w:after="60"/>
        <w:jc w:val="center"/>
        <w:rPr>
          <w:rFonts w:asciiTheme="majorHAnsi" w:hAnsiTheme="majorHAnsi" w:cstheme="majorHAnsi"/>
          <w:b/>
          <w:bCs/>
          <w:sz w:val="36"/>
          <w:szCs w:val="36"/>
        </w:rPr>
      </w:pPr>
      <w:r>
        <w:rPr>
          <w:rFonts w:asciiTheme="majorHAnsi" w:hAnsiTheme="majorHAnsi" w:cstheme="majorHAnsi"/>
          <w:b/>
          <w:bCs/>
          <w:sz w:val="36"/>
          <w:szCs w:val="36"/>
        </w:rPr>
        <w:t>WHICH</w:t>
      </w:r>
      <w:r w:rsidR="0023796C">
        <w:rPr>
          <w:rFonts w:asciiTheme="majorHAnsi" w:hAnsiTheme="majorHAnsi" w:cstheme="majorHAnsi"/>
          <w:b/>
          <w:bCs/>
          <w:sz w:val="36"/>
          <w:szCs w:val="36"/>
        </w:rPr>
        <w:t xml:space="preserve"> </w:t>
      </w:r>
      <w:r w:rsidR="0039782E">
        <w:rPr>
          <w:rFonts w:asciiTheme="majorHAnsi" w:hAnsiTheme="majorHAnsi" w:cstheme="majorHAnsi"/>
          <w:b/>
          <w:bCs/>
          <w:sz w:val="36"/>
          <w:szCs w:val="36"/>
        </w:rPr>
        <w:t xml:space="preserve">CONTINUE </w:t>
      </w:r>
      <w:r w:rsidR="00432C5D">
        <w:rPr>
          <w:rFonts w:asciiTheme="majorHAnsi" w:hAnsiTheme="majorHAnsi" w:cstheme="majorHAnsi"/>
          <w:b/>
          <w:bCs/>
          <w:sz w:val="36"/>
          <w:szCs w:val="36"/>
        </w:rPr>
        <w:t xml:space="preserve">TO BE </w:t>
      </w:r>
      <w:r w:rsidR="0039782E">
        <w:rPr>
          <w:rFonts w:asciiTheme="majorHAnsi" w:hAnsiTheme="majorHAnsi" w:cstheme="majorHAnsi"/>
          <w:b/>
          <w:bCs/>
          <w:sz w:val="36"/>
          <w:szCs w:val="36"/>
        </w:rPr>
        <w:t>AS RELEVANT TODAY</w:t>
      </w:r>
    </w:p>
    <w:p w14:paraId="58CAE326" w14:textId="77777777" w:rsidR="00F25B92" w:rsidRPr="00F8403E" w:rsidRDefault="00F25B92" w:rsidP="00F25B92">
      <w:pPr>
        <w:spacing w:after="60"/>
        <w:jc w:val="center"/>
        <w:rPr>
          <w:rFonts w:asciiTheme="majorHAnsi" w:hAnsiTheme="majorHAnsi" w:cstheme="majorHAnsi"/>
          <w:b/>
          <w:bCs/>
          <w:sz w:val="36"/>
          <w:szCs w:val="36"/>
        </w:rPr>
      </w:pPr>
    </w:p>
    <w:p w14:paraId="7CD071A8" w14:textId="28F7B0AD" w:rsidR="00054561" w:rsidRDefault="00F06EB1" w:rsidP="00334FBD">
      <w:pPr>
        <w:rPr>
          <w:rFonts w:asciiTheme="majorHAnsi" w:hAnsiTheme="majorHAnsi" w:cstheme="majorHAnsi"/>
          <w:color w:val="000000"/>
        </w:rPr>
      </w:pPr>
      <w:r w:rsidRPr="004D1293">
        <w:rPr>
          <w:rFonts w:asciiTheme="majorHAnsi" w:hAnsiTheme="majorHAnsi" w:cstheme="majorHAnsi"/>
          <w:color w:val="000000"/>
        </w:rPr>
        <w:t xml:space="preserve">A new </w:t>
      </w:r>
      <w:r w:rsidR="00F3134F">
        <w:rPr>
          <w:rFonts w:asciiTheme="majorHAnsi" w:hAnsiTheme="majorHAnsi" w:cstheme="majorHAnsi"/>
          <w:color w:val="000000"/>
        </w:rPr>
        <w:t xml:space="preserve">stage </w:t>
      </w:r>
      <w:r w:rsidR="00105652">
        <w:rPr>
          <w:rFonts w:asciiTheme="majorHAnsi" w:hAnsiTheme="majorHAnsi" w:cstheme="majorHAnsi"/>
          <w:color w:val="000000"/>
        </w:rPr>
        <w:t>production</w:t>
      </w:r>
      <w:r w:rsidR="00565E20">
        <w:rPr>
          <w:rFonts w:asciiTheme="majorHAnsi" w:hAnsiTheme="majorHAnsi" w:cstheme="majorHAnsi"/>
          <w:color w:val="000000"/>
        </w:rPr>
        <w:t>,</w:t>
      </w:r>
      <w:r w:rsidRPr="004D1293">
        <w:rPr>
          <w:rFonts w:asciiTheme="majorHAnsi" w:hAnsiTheme="majorHAnsi" w:cstheme="majorHAnsi"/>
          <w:color w:val="000000"/>
        </w:rPr>
        <w:t xml:space="preserve"> </w:t>
      </w:r>
      <w:r w:rsidR="00F3134F">
        <w:rPr>
          <w:rFonts w:asciiTheme="majorHAnsi" w:hAnsiTheme="majorHAnsi" w:cstheme="majorHAnsi"/>
          <w:color w:val="000000"/>
        </w:rPr>
        <w:t>based on</w:t>
      </w:r>
      <w:r w:rsidRPr="004D1293">
        <w:rPr>
          <w:rFonts w:asciiTheme="majorHAnsi" w:hAnsiTheme="majorHAnsi" w:cstheme="majorHAnsi"/>
          <w:color w:val="000000"/>
        </w:rPr>
        <w:t xml:space="preserve"> the 2020 BAFTA winning film</w:t>
      </w:r>
      <w:r w:rsidR="00DC4D75">
        <w:rPr>
          <w:rFonts w:asciiTheme="majorHAnsi" w:hAnsiTheme="majorHAnsi" w:cstheme="majorHAnsi"/>
          <w:color w:val="000000"/>
        </w:rPr>
        <w:t xml:space="preserve"> </w:t>
      </w:r>
      <w:r w:rsidRPr="004D1293">
        <w:rPr>
          <w:rStyle w:val="Emphasis"/>
          <w:rFonts w:asciiTheme="majorHAnsi" w:hAnsiTheme="majorHAnsi" w:cstheme="majorHAnsi"/>
          <w:b/>
          <w:color w:val="000000"/>
        </w:rPr>
        <w:t>Sitting in Limbo</w:t>
      </w:r>
      <w:r w:rsidRPr="004D1293">
        <w:rPr>
          <w:rStyle w:val="apple-converted-space"/>
          <w:rFonts w:asciiTheme="majorHAnsi" w:hAnsiTheme="majorHAnsi" w:cstheme="majorHAnsi"/>
          <w:color w:val="000000"/>
        </w:rPr>
        <w:t> </w:t>
      </w:r>
      <w:r w:rsidRPr="004D1293">
        <w:rPr>
          <w:rFonts w:asciiTheme="majorHAnsi" w:hAnsiTheme="majorHAnsi" w:cstheme="majorHAnsi"/>
          <w:color w:val="000000"/>
        </w:rPr>
        <w:t xml:space="preserve">by </w:t>
      </w:r>
      <w:r w:rsidRPr="004D1293">
        <w:rPr>
          <w:rFonts w:asciiTheme="majorHAnsi" w:hAnsiTheme="majorHAnsi" w:cstheme="majorHAnsi"/>
          <w:b/>
          <w:color w:val="000000"/>
        </w:rPr>
        <w:t>Stephen S</w:t>
      </w:r>
      <w:r w:rsidR="004D1293">
        <w:rPr>
          <w:rFonts w:asciiTheme="majorHAnsi" w:hAnsiTheme="majorHAnsi" w:cstheme="majorHAnsi"/>
          <w:b/>
          <w:bCs/>
          <w:color w:val="000000"/>
        </w:rPr>
        <w:t>.</w:t>
      </w:r>
      <w:r w:rsidRPr="004D1293">
        <w:rPr>
          <w:rFonts w:asciiTheme="majorHAnsi" w:hAnsiTheme="majorHAnsi" w:cstheme="majorHAnsi"/>
          <w:b/>
          <w:color w:val="000000"/>
        </w:rPr>
        <w:t xml:space="preserve"> Thompson</w:t>
      </w:r>
      <w:r w:rsidR="00B92D9D">
        <w:rPr>
          <w:rFonts w:asciiTheme="majorHAnsi" w:hAnsiTheme="majorHAnsi" w:cstheme="majorHAnsi"/>
          <w:color w:val="000000"/>
        </w:rPr>
        <w:t xml:space="preserve">, </w:t>
      </w:r>
      <w:r w:rsidR="008D45D7">
        <w:rPr>
          <w:rFonts w:asciiTheme="majorHAnsi" w:hAnsiTheme="majorHAnsi" w:cstheme="majorHAnsi"/>
          <w:color w:val="000000"/>
        </w:rPr>
        <w:t xml:space="preserve">and </w:t>
      </w:r>
      <w:r w:rsidR="00B92D9D">
        <w:rPr>
          <w:rFonts w:asciiTheme="majorHAnsi" w:hAnsiTheme="majorHAnsi" w:cstheme="majorHAnsi"/>
          <w:color w:val="000000"/>
        </w:rPr>
        <w:t xml:space="preserve">adapted for the stage by </w:t>
      </w:r>
      <w:r w:rsidR="00B92D9D" w:rsidRPr="004E2B8A">
        <w:rPr>
          <w:rFonts w:asciiTheme="majorHAnsi" w:hAnsiTheme="majorHAnsi" w:cstheme="majorHAnsi"/>
          <w:b/>
          <w:bCs/>
          <w:color w:val="000000"/>
        </w:rPr>
        <w:t>Shenagh Cameron</w:t>
      </w:r>
      <w:r w:rsidR="00B92D9D">
        <w:rPr>
          <w:rFonts w:asciiTheme="majorHAnsi" w:hAnsiTheme="majorHAnsi" w:cstheme="majorHAnsi"/>
          <w:color w:val="000000"/>
        </w:rPr>
        <w:t>, will run at Watford Palace Theatre</w:t>
      </w:r>
      <w:r w:rsidR="008D45D7">
        <w:rPr>
          <w:rFonts w:asciiTheme="majorHAnsi" w:hAnsiTheme="majorHAnsi" w:cstheme="majorHAnsi"/>
          <w:color w:val="000000"/>
        </w:rPr>
        <w:t xml:space="preserve">. This production </w:t>
      </w:r>
      <w:r w:rsidR="002530FA">
        <w:rPr>
          <w:rFonts w:asciiTheme="majorHAnsi" w:hAnsiTheme="majorHAnsi" w:cstheme="majorHAnsi"/>
          <w:color w:val="000000"/>
        </w:rPr>
        <w:t>will no</w:t>
      </w:r>
      <w:r w:rsidR="00D92278">
        <w:rPr>
          <w:rFonts w:asciiTheme="majorHAnsi" w:hAnsiTheme="majorHAnsi" w:cstheme="majorHAnsi"/>
          <w:color w:val="000000"/>
        </w:rPr>
        <w:t>t only be</w:t>
      </w:r>
      <w:r w:rsidR="00644408">
        <w:rPr>
          <w:rFonts w:asciiTheme="majorHAnsi" w:hAnsiTheme="majorHAnsi" w:cstheme="majorHAnsi"/>
          <w:color w:val="000000"/>
        </w:rPr>
        <w:t xml:space="preserve"> marking Windrush Day (22 June) </w:t>
      </w:r>
      <w:r w:rsidR="00416714">
        <w:rPr>
          <w:rFonts w:asciiTheme="majorHAnsi" w:hAnsiTheme="majorHAnsi" w:cstheme="majorHAnsi"/>
          <w:color w:val="000000"/>
        </w:rPr>
        <w:t>but</w:t>
      </w:r>
      <w:r w:rsidR="00644408">
        <w:rPr>
          <w:rFonts w:asciiTheme="majorHAnsi" w:hAnsiTheme="majorHAnsi" w:cstheme="majorHAnsi"/>
          <w:color w:val="000000"/>
        </w:rPr>
        <w:t xml:space="preserve"> </w:t>
      </w:r>
      <w:r w:rsidR="00050501">
        <w:rPr>
          <w:rFonts w:asciiTheme="majorHAnsi" w:hAnsiTheme="majorHAnsi" w:cstheme="majorHAnsi"/>
          <w:color w:val="000000"/>
        </w:rPr>
        <w:t>also</w:t>
      </w:r>
      <w:r w:rsidR="00644408">
        <w:rPr>
          <w:rFonts w:asciiTheme="majorHAnsi" w:hAnsiTheme="majorHAnsi" w:cstheme="majorHAnsi"/>
          <w:color w:val="000000"/>
        </w:rPr>
        <w:t xml:space="preserve"> </w:t>
      </w:r>
      <w:r w:rsidR="00D92278">
        <w:rPr>
          <w:rFonts w:asciiTheme="majorHAnsi" w:hAnsiTheme="majorHAnsi" w:cstheme="majorHAnsi"/>
          <w:color w:val="000000"/>
        </w:rPr>
        <w:t xml:space="preserve">sheds a light on the </w:t>
      </w:r>
      <w:r w:rsidR="000645EE">
        <w:rPr>
          <w:rFonts w:asciiTheme="majorHAnsi" w:hAnsiTheme="majorHAnsi" w:cstheme="majorHAnsi"/>
          <w:color w:val="000000"/>
        </w:rPr>
        <w:t>injustices faced</w:t>
      </w:r>
      <w:r w:rsidR="00000F88">
        <w:rPr>
          <w:rFonts w:asciiTheme="majorHAnsi" w:hAnsiTheme="majorHAnsi" w:cstheme="majorHAnsi"/>
          <w:color w:val="000000"/>
        </w:rPr>
        <w:t xml:space="preserve"> by the Windrush generation</w:t>
      </w:r>
      <w:r w:rsidR="009120BA">
        <w:rPr>
          <w:rFonts w:asciiTheme="majorHAnsi" w:hAnsiTheme="majorHAnsi" w:cstheme="majorHAnsi"/>
          <w:color w:val="000000"/>
        </w:rPr>
        <w:t xml:space="preserve">. The play will </w:t>
      </w:r>
      <w:r w:rsidR="002C582B">
        <w:rPr>
          <w:rFonts w:asciiTheme="majorHAnsi" w:hAnsiTheme="majorHAnsi" w:cstheme="majorHAnsi"/>
          <w:color w:val="000000"/>
        </w:rPr>
        <w:t>also</w:t>
      </w:r>
      <w:r w:rsidR="005735A1">
        <w:rPr>
          <w:rFonts w:asciiTheme="majorHAnsi" w:hAnsiTheme="majorHAnsi" w:cstheme="majorHAnsi"/>
          <w:color w:val="000000"/>
        </w:rPr>
        <w:t xml:space="preserve"> help</w:t>
      </w:r>
      <w:r w:rsidR="002C582B">
        <w:rPr>
          <w:rFonts w:asciiTheme="majorHAnsi" w:hAnsiTheme="majorHAnsi" w:cstheme="majorHAnsi"/>
          <w:color w:val="000000"/>
        </w:rPr>
        <w:t xml:space="preserve"> </w:t>
      </w:r>
      <w:r w:rsidR="009120BA">
        <w:rPr>
          <w:rFonts w:asciiTheme="majorHAnsi" w:hAnsiTheme="majorHAnsi" w:cstheme="majorHAnsi"/>
          <w:color w:val="000000"/>
        </w:rPr>
        <w:t>raise awareness</w:t>
      </w:r>
      <w:r w:rsidR="00687FB7">
        <w:rPr>
          <w:rFonts w:asciiTheme="majorHAnsi" w:hAnsiTheme="majorHAnsi" w:cstheme="majorHAnsi"/>
          <w:color w:val="000000"/>
        </w:rPr>
        <w:t xml:space="preserve"> of the </w:t>
      </w:r>
      <w:r w:rsidR="00BE1B67">
        <w:rPr>
          <w:rFonts w:asciiTheme="majorHAnsi" w:hAnsiTheme="majorHAnsi" w:cstheme="majorHAnsi"/>
          <w:color w:val="000000"/>
        </w:rPr>
        <w:t>government’s mis</w:t>
      </w:r>
      <w:r w:rsidR="00687FB7">
        <w:rPr>
          <w:rFonts w:asciiTheme="majorHAnsi" w:hAnsiTheme="majorHAnsi" w:cstheme="majorHAnsi"/>
          <w:color w:val="000000"/>
        </w:rPr>
        <w:t>treatment of those</w:t>
      </w:r>
      <w:r w:rsidR="00000F88">
        <w:rPr>
          <w:rFonts w:asciiTheme="majorHAnsi" w:hAnsiTheme="majorHAnsi" w:cstheme="majorHAnsi"/>
          <w:color w:val="000000"/>
        </w:rPr>
        <w:t xml:space="preserve"> </w:t>
      </w:r>
      <w:r w:rsidR="002272AC">
        <w:rPr>
          <w:rFonts w:asciiTheme="majorHAnsi" w:hAnsiTheme="majorHAnsi" w:cstheme="majorHAnsi"/>
          <w:color w:val="000000"/>
        </w:rPr>
        <w:t>wrongfully deported</w:t>
      </w:r>
      <w:r w:rsidR="00687FB7">
        <w:rPr>
          <w:rFonts w:asciiTheme="majorHAnsi" w:hAnsiTheme="majorHAnsi" w:cstheme="majorHAnsi"/>
          <w:color w:val="000000"/>
        </w:rPr>
        <w:t xml:space="preserve"> and</w:t>
      </w:r>
      <w:r w:rsidR="009D7DB9">
        <w:rPr>
          <w:rFonts w:asciiTheme="majorHAnsi" w:hAnsiTheme="majorHAnsi" w:cstheme="majorHAnsi"/>
          <w:color w:val="000000"/>
        </w:rPr>
        <w:t xml:space="preserve"> the</w:t>
      </w:r>
      <w:r w:rsidR="009A487E">
        <w:rPr>
          <w:rFonts w:asciiTheme="majorHAnsi" w:hAnsiTheme="majorHAnsi" w:cstheme="majorHAnsi"/>
          <w:color w:val="000000"/>
        </w:rPr>
        <w:t xml:space="preserve"> failure of the compensation scheme to reach the majority of those affected.</w:t>
      </w:r>
    </w:p>
    <w:p w14:paraId="492B8B9B" w14:textId="77777777" w:rsidR="0059096E" w:rsidRPr="00FC3F86" w:rsidRDefault="0059096E" w:rsidP="00334FBD">
      <w:pPr>
        <w:rPr>
          <w:rFonts w:asciiTheme="majorHAnsi" w:hAnsiTheme="majorHAnsi" w:cstheme="majorHAnsi"/>
          <w:color w:val="000000" w:themeColor="text1"/>
        </w:rPr>
      </w:pPr>
    </w:p>
    <w:p w14:paraId="259474A7" w14:textId="2C7786B0" w:rsidR="0059096E" w:rsidRDefault="0059096E" w:rsidP="00F81E75">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F81E75">
        <w:rPr>
          <w:rFonts w:asciiTheme="majorHAnsi" w:hAnsiTheme="majorHAnsi" w:cstheme="majorHAnsi"/>
          <w:color w:val="000000"/>
        </w:rPr>
        <w:t>In 2018, a Home Office report stated that 164</w:t>
      </w:r>
      <w:r w:rsidR="006E7BEA">
        <w:rPr>
          <w:rFonts w:asciiTheme="majorHAnsi" w:hAnsiTheme="majorHAnsi" w:cstheme="majorHAnsi"/>
          <w:color w:val="000000"/>
        </w:rPr>
        <w:t xml:space="preserve"> of the Windrush generation</w:t>
      </w:r>
      <w:r w:rsidRPr="00F81E75">
        <w:rPr>
          <w:rFonts w:asciiTheme="majorHAnsi" w:hAnsiTheme="majorHAnsi" w:cstheme="majorHAnsi"/>
          <w:color w:val="000000"/>
        </w:rPr>
        <w:t xml:space="preserve"> were wrongly deported.</w:t>
      </w:r>
      <w:r w:rsidR="00316032" w:rsidRPr="00F81E75">
        <w:rPr>
          <w:rFonts w:asciiTheme="majorHAnsi" w:hAnsiTheme="majorHAnsi" w:cstheme="majorHAnsi"/>
          <w:color w:val="000000"/>
        </w:rPr>
        <w:t xml:space="preserve"> </w:t>
      </w:r>
      <w:r w:rsidR="0046296C">
        <w:rPr>
          <w:rStyle w:val="FootnoteReference"/>
          <w:rFonts w:asciiTheme="majorHAnsi" w:hAnsiTheme="majorHAnsi" w:cstheme="majorHAnsi"/>
          <w:color w:val="000000"/>
        </w:rPr>
        <w:footnoteReference w:id="2"/>
      </w:r>
    </w:p>
    <w:p w14:paraId="5C152972" w14:textId="77777777" w:rsidR="00F25B92" w:rsidRPr="00F25B92" w:rsidRDefault="00F25B92" w:rsidP="00F25B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p>
    <w:p w14:paraId="6B551C22" w14:textId="18F2FA9D" w:rsidR="00F25B92" w:rsidRPr="00FD2357" w:rsidRDefault="001E3CFB" w:rsidP="00F25B92">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F81E75">
        <w:rPr>
          <w:rFonts w:asciiTheme="majorHAnsi" w:hAnsiTheme="majorHAnsi" w:cstheme="majorHAnsi"/>
          <w:color w:val="000000"/>
        </w:rPr>
        <w:t>The g</w:t>
      </w:r>
      <w:r w:rsidR="0059096E" w:rsidRPr="00F81E75">
        <w:rPr>
          <w:rFonts w:asciiTheme="majorHAnsi" w:hAnsiTheme="majorHAnsi" w:cstheme="majorHAnsi"/>
          <w:color w:val="000000"/>
        </w:rPr>
        <w:t>overnment launched the Windrush Compensation Scheme in April 2019, but rather than righting the wrongs, it has become a cause of further distress. In 2020, the government commissioned an independent review</w:t>
      </w:r>
      <w:r w:rsidR="00956A22">
        <w:rPr>
          <w:rFonts w:asciiTheme="majorHAnsi" w:hAnsiTheme="majorHAnsi" w:cstheme="majorHAnsi"/>
          <w:color w:val="000000"/>
        </w:rPr>
        <w:t xml:space="preserve"> titled</w:t>
      </w:r>
      <w:r w:rsidR="0059096E" w:rsidRPr="00F81E75">
        <w:rPr>
          <w:rFonts w:asciiTheme="majorHAnsi" w:hAnsiTheme="majorHAnsi" w:cstheme="majorHAnsi"/>
          <w:color w:val="000000"/>
        </w:rPr>
        <w:t xml:space="preserve"> </w:t>
      </w:r>
      <w:r w:rsidR="0059096E" w:rsidRPr="00B80452">
        <w:rPr>
          <w:rFonts w:asciiTheme="majorHAnsi" w:hAnsiTheme="majorHAnsi" w:cstheme="majorHAnsi"/>
          <w:i/>
          <w:color w:val="000000"/>
        </w:rPr>
        <w:t>‘Windrush Lessons Learned’</w:t>
      </w:r>
      <w:r w:rsidR="0059096E" w:rsidRPr="00F81E75">
        <w:rPr>
          <w:rFonts w:asciiTheme="majorHAnsi" w:hAnsiTheme="majorHAnsi" w:cstheme="majorHAnsi"/>
          <w:color w:val="000000"/>
        </w:rPr>
        <w:t>. The review made a series of recommendations that the government committed to implemen</w:t>
      </w:r>
      <w:r w:rsidR="00FF7B39">
        <w:rPr>
          <w:rFonts w:asciiTheme="majorHAnsi" w:hAnsiTheme="majorHAnsi" w:cstheme="majorHAnsi"/>
          <w:color w:val="000000"/>
        </w:rPr>
        <w:t>ting</w:t>
      </w:r>
      <w:r w:rsidR="0059096E" w:rsidRPr="00F81E75">
        <w:rPr>
          <w:rFonts w:asciiTheme="majorHAnsi" w:hAnsiTheme="majorHAnsi" w:cstheme="majorHAnsi"/>
          <w:color w:val="000000"/>
        </w:rPr>
        <w:t>.</w:t>
      </w:r>
      <w:r w:rsidRPr="00F81E75">
        <w:rPr>
          <w:rFonts w:asciiTheme="majorHAnsi" w:hAnsiTheme="majorHAnsi" w:cstheme="majorHAnsi"/>
          <w:color w:val="000000"/>
        </w:rPr>
        <w:t xml:space="preserve"> </w:t>
      </w:r>
      <w:r w:rsidR="00286239">
        <w:rPr>
          <w:rStyle w:val="FootnoteReference"/>
          <w:rFonts w:asciiTheme="majorHAnsi" w:hAnsiTheme="majorHAnsi" w:cstheme="majorHAnsi"/>
          <w:color w:val="000000"/>
        </w:rPr>
        <w:footnoteReference w:id="3"/>
      </w:r>
      <w:r w:rsidR="0059096E" w:rsidRPr="00F81E75">
        <w:rPr>
          <w:rFonts w:asciiTheme="majorHAnsi" w:hAnsiTheme="majorHAnsi" w:cstheme="majorHAnsi"/>
          <w:color w:val="000000"/>
        </w:rPr>
        <w:t xml:space="preserve">In 2023, the government announced that it was dropping its commitment to the recommendations of the </w:t>
      </w:r>
      <w:r w:rsidR="00B80452">
        <w:rPr>
          <w:rFonts w:asciiTheme="majorHAnsi" w:hAnsiTheme="majorHAnsi" w:cstheme="majorHAnsi"/>
          <w:color w:val="000000"/>
        </w:rPr>
        <w:t>‘</w:t>
      </w:r>
      <w:r w:rsidR="0059096E" w:rsidRPr="00B80452">
        <w:rPr>
          <w:rFonts w:asciiTheme="majorHAnsi" w:hAnsiTheme="majorHAnsi" w:cstheme="majorHAnsi"/>
          <w:i/>
          <w:color w:val="000000"/>
        </w:rPr>
        <w:t xml:space="preserve">Lessons </w:t>
      </w:r>
      <w:r w:rsidR="0059096E" w:rsidRPr="00B80452">
        <w:rPr>
          <w:rFonts w:asciiTheme="majorHAnsi" w:hAnsiTheme="majorHAnsi" w:cstheme="majorHAnsi"/>
          <w:i/>
          <w:iCs/>
          <w:color w:val="000000"/>
        </w:rPr>
        <w:t>Learned</w:t>
      </w:r>
      <w:r w:rsidR="00B80452">
        <w:rPr>
          <w:rFonts w:asciiTheme="majorHAnsi" w:hAnsiTheme="majorHAnsi" w:cstheme="majorHAnsi"/>
          <w:i/>
          <w:iCs/>
          <w:color w:val="000000"/>
        </w:rPr>
        <w:t>’</w:t>
      </w:r>
      <w:r w:rsidR="0059096E" w:rsidRPr="00F81E75">
        <w:rPr>
          <w:rFonts w:asciiTheme="majorHAnsi" w:hAnsiTheme="majorHAnsi" w:cstheme="majorHAnsi"/>
          <w:color w:val="000000"/>
        </w:rPr>
        <w:t xml:space="preserve"> review.</w:t>
      </w:r>
      <w:r w:rsidR="00F64819">
        <w:rPr>
          <w:rStyle w:val="FootnoteReference"/>
          <w:rFonts w:asciiTheme="majorHAnsi" w:hAnsiTheme="majorHAnsi" w:cstheme="majorHAnsi"/>
          <w:color w:val="000000"/>
        </w:rPr>
        <w:footnoteReference w:id="4"/>
      </w:r>
    </w:p>
    <w:p w14:paraId="2E25243B" w14:textId="3CED7D2A" w:rsidR="00F25B92" w:rsidRPr="00F25B92" w:rsidRDefault="0059096E" w:rsidP="00F25B92">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8A2AAD">
        <w:rPr>
          <w:rFonts w:asciiTheme="majorHAnsi" w:hAnsiTheme="majorHAnsi" w:cstheme="majorHAnsi"/>
          <w:color w:val="000000"/>
        </w:rPr>
        <w:t>When the compensation scheme was launched, the Home Office estimated 15,000 people would be eligible for compensation.</w:t>
      </w:r>
      <w:r w:rsidR="008A3259" w:rsidRPr="008A2AAD">
        <w:rPr>
          <w:rFonts w:asciiTheme="majorHAnsi" w:hAnsiTheme="majorHAnsi" w:cstheme="majorHAnsi"/>
          <w:color w:val="000000"/>
        </w:rPr>
        <w:t xml:space="preserve"> </w:t>
      </w:r>
      <w:r w:rsidR="00FD43A8" w:rsidRPr="008A2AAD">
        <w:rPr>
          <w:rStyle w:val="FootnoteReference"/>
          <w:rFonts w:asciiTheme="majorHAnsi" w:hAnsiTheme="majorHAnsi" w:cstheme="majorHAnsi"/>
          <w:color w:val="000000"/>
        </w:rPr>
        <w:footnoteReference w:id="5"/>
      </w:r>
      <w:r w:rsidRPr="008A2AAD">
        <w:rPr>
          <w:rFonts w:asciiTheme="majorHAnsi" w:hAnsiTheme="majorHAnsi" w:cstheme="majorHAnsi"/>
          <w:color w:val="000000"/>
        </w:rPr>
        <w:t>As of January 2024, only 1,993 people have been offered compensation</w:t>
      </w:r>
      <w:r w:rsidR="00451240" w:rsidRPr="008A2AAD">
        <w:rPr>
          <w:rFonts w:asciiTheme="majorHAnsi" w:hAnsiTheme="majorHAnsi" w:cstheme="majorHAnsi"/>
          <w:color w:val="000000"/>
        </w:rPr>
        <w:t>, with many</w:t>
      </w:r>
      <w:r w:rsidRPr="008A2AAD">
        <w:rPr>
          <w:rFonts w:asciiTheme="majorHAnsi" w:hAnsiTheme="majorHAnsi" w:cstheme="majorHAnsi"/>
          <w:color w:val="000000"/>
        </w:rPr>
        <w:t xml:space="preserve"> waiting more than 18 months for a decision.</w:t>
      </w:r>
      <w:r w:rsidR="003103A5">
        <w:rPr>
          <w:rStyle w:val="FootnoteReference"/>
          <w:rFonts w:asciiTheme="majorHAnsi" w:hAnsiTheme="majorHAnsi" w:cstheme="majorHAnsi"/>
          <w:color w:val="000000"/>
        </w:rPr>
        <w:footnoteReference w:id="6"/>
      </w:r>
    </w:p>
    <w:p w14:paraId="4764D767" w14:textId="0F622FBE" w:rsidR="00743D55" w:rsidRPr="0098798D" w:rsidRDefault="0059096E" w:rsidP="007C514F">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98798D">
        <w:rPr>
          <w:rFonts w:asciiTheme="majorHAnsi" w:hAnsiTheme="majorHAnsi" w:cstheme="majorHAnsi"/>
          <w:color w:val="000000"/>
        </w:rPr>
        <w:t>The Home Office has refused to allow applicants access to legal aid</w:t>
      </w:r>
      <w:r w:rsidR="001B1D0A" w:rsidRPr="0098798D">
        <w:rPr>
          <w:rFonts w:asciiTheme="majorHAnsi" w:hAnsiTheme="majorHAnsi" w:cstheme="majorHAnsi"/>
          <w:color w:val="000000"/>
        </w:rPr>
        <w:t xml:space="preserve"> and </w:t>
      </w:r>
      <w:r w:rsidRPr="0098798D">
        <w:rPr>
          <w:rFonts w:asciiTheme="majorHAnsi" w:hAnsiTheme="majorHAnsi" w:cstheme="majorHAnsi"/>
          <w:color w:val="000000"/>
        </w:rPr>
        <w:t>53 claimants have died while waiting for compensation.</w:t>
      </w:r>
      <w:r w:rsidR="0023081E">
        <w:rPr>
          <w:rStyle w:val="FootnoteReference"/>
          <w:rFonts w:asciiTheme="majorHAnsi" w:hAnsiTheme="majorHAnsi" w:cstheme="majorHAnsi"/>
          <w:color w:val="000000"/>
        </w:rPr>
        <w:footnoteReference w:id="7"/>
      </w:r>
    </w:p>
    <w:p w14:paraId="46DEA203" w14:textId="77777777" w:rsidR="00F25B92" w:rsidRPr="00F25B92" w:rsidRDefault="00F25B92" w:rsidP="00F25B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p>
    <w:p w14:paraId="45BA9C1E" w14:textId="0BABE86F" w:rsidR="0054299C" w:rsidRPr="00340734" w:rsidRDefault="00F06EB1" w:rsidP="001A7034">
      <w:pPr>
        <w:rPr>
          <w:rFonts w:asciiTheme="majorHAnsi" w:hAnsiTheme="majorHAnsi" w:cstheme="majorHAnsi"/>
          <w:color w:val="000000"/>
        </w:rPr>
      </w:pPr>
      <w:r w:rsidRPr="0036679A">
        <w:rPr>
          <w:rFonts w:asciiTheme="majorHAnsi" w:hAnsiTheme="majorHAnsi" w:cstheme="majorHAnsi"/>
          <w:b/>
          <w:color w:val="000000"/>
        </w:rPr>
        <w:t>Shenagh Cameron</w:t>
      </w:r>
      <w:r w:rsidR="008715BD" w:rsidRPr="0036679A">
        <w:rPr>
          <w:rFonts w:asciiTheme="majorHAnsi" w:hAnsiTheme="majorHAnsi" w:cstheme="majorHAnsi"/>
          <w:b/>
          <w:color w:val="000000"/>
        </w:rPr>
        <w:t>’s</w:t>
      </w:r>
      <w:r w:rsidR="00743D55" w:rsidRPr="004D1293">
        <w:rPr>
          <w:rFonts w:asciiTheme="majorHAnsi" w:hAnsiTheme="majorHAnsi" w:cstheme="majorHAnsi"/>
          <w:color w:val="000000"/>
        </w:rPr>
        <w:t xml:space="preserve"> stage adaptation</w:t>
      </w:r>
      <w:r w:rsidRPr="004D1293">
        <w:rPr>
          <w:rFonts w:asciiTheme="majorHAnsi" w:hAnsiTheme="majorHAnsi" w:cstheme="majorHAnsi"/>
          <w:color w:val="000000"/>
        </w:rPr>
        <w:t xml:space="preserve"> follows the true-life events faced by Anthony Bryan, a painter </w:t>
      </w:r>
      <w:r w:rsidR="00ED77CE">
        <w:rPr>
          <w:rFonts w:asciiTheme="majorHAnsi" w:hAnsiTheme="majorHAnsi" w:cstheme="majorHAnsi"/>
          <w:color w:val="000000"/>
        </w:rPr>
        <w:t xml:space="preserve">and </w:t>
      </w:r>
      <w:r w:rsidRPr="004D1293">
        <w:rPr>
          <w:rFonts w:asciiTheme="majorHAnsi" w:hAnsiTheme="majorHAnsi" w:cstheme="majorHAnsi"/>
          <w:color w:val="000000"/>
        </w:rPr>
        <w:t xml:space="preserve">decorator, and Tottenham </w:t>
      </w:r>
      <w:r w:rsidR="00C05F53">
        <w:rPr>
          <w:rFonts w:asciiTheme="majorHAnsi" w:hAnsiTheme="majorHAnsi" w:cstheme="majorHAnsi"/>
          <w:color w:val="000000"/>
        </w:rPr>
        <w:t>H</w:t>
      </w:r>
      <w:r w:rsidRPr="004D1293">
        <w:rPr>
          <w:rFonts w:asciiTheme="majorHAnsi" w:hAnsiTheme="majorHAnsi" w:cstheme="majorHAnsi"/>
          <w:color w:val="000000"/>
        </w:rPr>
        <w:t>otspur fan</w:t>
      </w:r>
      <w:r w:rsidR="00105652">
        <w:rPr>
          <w:rFonts w:asciiTheme="majorHAnsi" w:hAnsiTheme="majorHAnsi" w:cstheme="majorHAnsi"/>
          <w:color w:val="000000"/>
        </w:rPr>
        <w:t>.</w:t>
      </w:r>
      <w:r w:rsidRPr="004D1293">
        <w:rPr>
          <w:rFonts w:asciiTheme="majorHAnsi" w:hAnsiTheme="majorHAnsi" w:cstheme="majorHAnsi"/>
          <w:color w:val="000000"/>
        </w:rPr>
        <w:t xml:space="preserve"> </w:t>
      </w:r>
      <w:r w:rsidR="00304933">
        <w:rPr>
          <w:rFonts w:asciiTheme="majorHAnsi" w:hAnsiTheme="majorHAnsi" w:cstheme="majorHAnsi"/>
          <w:color w:val="000000"/>
        </w:rPr>
        <w:t xml:space="preserve">After </w:t>
      </w:r>
      <w:r w:rsidRPr="004D1293">
        <w:rPr>
          <w:rFonts w:asciiTheme="majorHAnsi" w:hAnsiTheme="majorHAnsi" w:cstheme="majorHAnsi"/>
          <w:color w:val="000000"/>
        </w:rPr>
        <w:t xml:space="preserve">fifty years </w:t>
      </w:r>
      <w:r w:rsidR="00304933">
        <w:rPr>
          <w:rFonts w:asciiTheme="majorHAnsi" w:hAnsiTheme="majorHAnsi" w:cstheme="majorHAnsi"/>
          <w:color w:val="000000"/>
        </w:rPr>
        <w:t>in Brit</w:t>
      </w:r>
      <w:r w:rsidR="00805B25">
        <w:rPr>
          <w:rFonts w:asciiTheme="majorHAnsi" w:hAnsiTheme="majorHAnsi" w:cstheme="majorHAnsi"/>
          <w:color w:val="000000"/>
        </w:rPr>
        <w:t>ai</w:t>
      </w:r>
      <w:r w:rsidR="00304933">
        <w:rPr>
          <w:rFonts w:asciiTheme="majorHAnsi" w:hAnsiTheme="majorHAnsi" w:cstheme="majorHAnsi"/>
          <w:color w:val="000000"/>
        </w:rPr>
        <w:t>n, Byran</w:t>
      </w:r>
      <w:r w:rsidRPr="004D1293">
        <w:rPr>
          <w:rFonts w:asciiTheme="majorHAnsi" w:hAnsiTheme="majorHAnsi" w:cstheme="majorHAnsi"/>
          <w:color w:val="000000"/>
        </w:rPr>
        <w:t xml:space="preserve"> applies for a passport to visit his ailing mother in Jamaica. Having originally travelled to Britain from the Caribbean on her passport, he finds himself in a never-ending series of humiliating struggles which result in him being wrongly detained by the Home Office and threatened with deportation. </w:t>
      </w:r>
      <w:r w:rsidR="009C506E">
        <w:rPr>
          <w:rFonts w:asciiTheme="majorHAnsi" w:hAnsiTheme="majorHAnsi" w:cstheme="majorHAnsi"/>
          <w:color w:val="000000"/>
        </w:rPr>
        <w:t>Throughout</w:t>
      </w:r>
      <w:r w:rsidRPr="004D1293">
        <w:rPr>
          <w:rFonts w:asciiTheme="majorHAnsi" w:hAnsiTheme="majorHAnsi" w:cstheme="majorHAnsi"/>
          <w:color w:val="000000"/>
        </w:rPr>
        <w:t xml:space="preserve"> this</w:t>
      </w:r>
      <w:r w:rsidR="009C506E">
        <w:rPr>
          <w:rFonts w:asciiTheme="majorHAnsi" w:hAnsiTheme="majorHAnsi" w:cstheme="majorHAnsi"/>
          <w:color w:val="000000"/>
        </w:rPr>
        <w:t xml:space="preserve"> ordeal,</w:t>
      </w:r>
      <w:r w:rsidRPr="004D1293">
        <w:rPr>
          <w:rFonts w:asciiTheme="majorHAnsi" w:hAnsiTheme="majorHAnsi" w:cstheme="majorHAnsi"/>
          <w:color w:val="000000"/>
        </w:rPr>
        <w:t xml:space="preserve"> his loving family fight</w:t>
      </w:r>
      <w:r w:rsidR="009C506E">
        <w:rPr>
          <w:rFonts w:asciiTheme="majorHAnsi" w:hAnsiTheme="majorHAnsi" w:cstheme="majorHAnsi"/>
          <w:color w:val="000000"/>
        </w:rPr>
        <w:t>s</w:t>
      </w:r>
      <w:r w:rsidRPr="004D1293">
        <w:rPr>
          <w:rFonts w:asciiTheme="majorHAnsi" w:hAnsiTheme="majorHAnsi" w:cstheme="majorHAnsi"/>
          <w:color w:val="000000"/>
        </w:rPr>
        <w:t xml:space="preserve"> to prove his legal existence in Britain, amidst the crossfire of the government’s ‘</w:t>
      </w:r>
      <w:r w:rsidRPr="005F6D1E">
        <w:rPr>
          <w:rFonts w:asciiTheme="majorHAnsi" w:hAnsiTheme="majorHAnsi" w:cstheme="majorHAnsi"/>
          <w:i/>
          <w:color w:val="000000"/>
        </w:rPr>
        <w:t>Hostile Environment’</w:t>
      </w:r>
      <w:r w:rsidRPr="004D1293">
        <w:rPr>
          <w:rFonts w:asciiTheme="majorHAnsi" w:hAnsiTheme="majorHAnsi" w:cstheme="majorHAnsi"/>
          <w:color w:val="000000"/>
        </w:rPr>
        <w:t xml:space="preserve"> policy.</w:t>
      </w:r>
      <w:r w:rsidR="00B30C30" w:rsidRPr="003E4487">
        <w:rPr>
          <w:rFonts w:asciiTheme="majorHAnsi" w:hAnsiTheme="majorHAnsi" w:cstheme="majorHAnsi"/>
          <w:color w:val="C0504D" w:themeColor="accent2"/>
        </w:rPr>
        <w:t xml:space="preserve"> </w:t>
      </w:r>
    </w:p>
    <w:p w14:paraId="531AD711" w14:textId="5192A887" w:rsidR="007C514F" w:rsidRPr="003E4487" w:rsidRDefault="007C514F" w:rsidP="007C514F">
      <w:pPr>
        <w:rPr>
          <w:rFonts w:asciiTheme="majorHAnsi" w:hAnsiTheme="majorHAnsi" w:cstheme="majorHAnsi"/>
          <w:color w:val="212121"/>
        </w:rPr>
      </w:pPr>
    </w:p>
    <w:p w14:paraId="52356855" w14:textId="2BBCC2CC" w:rsidR="00304933" w:rsidRDefault="0096332D" w:rsidP="007C514F">
      <w:pPr>
        <w:rPr>
          <w:rFonts w:asciiTheme="majorHAnsi" w:hAnsiTheme="majorHAnsi" w:cstheme="majorHAnsi"/>
          <w:color w:val="212121"/>
        </w:rPr>
      </w:pPr>
      <w:r w:rsidRPr="00375ADE">
        <w:rPr>
          <w:rFonts w:asciiTheme="majorHAnsi" w:hAnsiTheme="majorHAnsi" w:cstheme="majorHAnsi"/>
          <w:b/>
          <w:bCs/>
          <w:color w:val="212121"/>
        </w:rPr>
        <w:t>Stephen S. Thoms</w:t>
      </w:r>
      <w:r w:rsidRPr="0036679A">
        <w:rPr>
          <w:rFonts w:asciiTheme="majorHAnsi" w:hAnsiTheme="majorHAnsi" w:cstheme="majorHAnsi"/>
          <w:b/>
          <w:bCs/>
          <w:color w:val="212121"/>
        </w:rPr>
        <w:t>on’s</w:t>
      </w:r>
      <w:r>
        <w:rPr>
          <w:rFonts w:asciiTheme="majorHAnsi" w:hAnsiTheme="majorHAnsi" w:cstheme="majorHAnsi"/>
          <w:color w:val="212121"/>
        </w:rPr>
        <w:t xml:space="preserve"> original film</w:t>
      </w:r>
      <w:r w:rsidR="006921C4">
        <w:rPr>
          <w:rFonts w:asciiTheme="majorHAnsi" w:hAnsiTheme="majorHAnsi" w:cstheme="majorHAnsi"/>
          <w:color w:val="212121"/>
        </w:rPr>
        <w:t xml:space="preserve"> for the BBC</w:t>
      </w:r>
      <w:r>
        <w:rPr>
          <w:rFonts w:asciiTheme="majorHAnsi" w:hAnsiTheme="majorHAnsi" w:cstheme="majorHAnsi"/>
          <w:color w:val="212121"/>
        </w:rPr>
        <w:t xml:space="preserve"> follows his own brother’s </w:t>
      </w:r>
      <w:r w:rsidR="00A35F91">
        <w:rPr>
          <w:rFonts w:asciiTheme="majorHAnsi" w:hAnsiTheme="majorHAnsi" w:cstheme="majorHAnsi"/>
          <w:color w:val="212121"/>
        </w:rPr>
        <w:t>experiences</w:t>
      </w:r>
      <w:r w:rsidR="00A10005">
        <w:rPr>
          <w:rFonts w:asciiTheme="majorHAnsi" w:hAnsiTheme="majorHAnsi" w:cstheme="majorHAnsi"/>
          <w:color w:val="212121"/>
        </w:rPr>
        <w:t xml:space="preserve">, </w:t>
      </w:r>
      <w:r w:rsidR="00DC3F69">
        <w:rPr>
          <w:rFonts w:asciiTheme="majorHAnsi" w:hAnsiTheme="majorHAnsi" w:cstheme="majorHAnsi"/>
          <w:color w:val="212121"/>
        </w:rPr>
        <w:t>highlight</w:t>
      </w:r>
      <w:r w:rsidR="00A10005">
        <w:rPr>
          <w:rFonts w:asciiTheme="majorHAnsi" w:hAnsiTheme="majorHAnsi" w:cstheme="majorHAnsi"/>
          <w:color w:val="212121"/>
        </w:rPr>
        <w:t>ing</w:t>
      </w:r>
      <w:r w:rsidR="00DC3F69">
        <w:rPr>
          <w:rFonts w:asciiTheme="majorHAnsi" w:hAnsiTheme="majorHAnsi" w:cstheme="majorHAnsi"/>
          <w:color w:val="212121"/>
        </w:rPr>
        <w:t xml:space="preserve"> </w:t>
      </w:r>
      <w:r w:rsidR="00385F6F">
        <w:rPr>
          <w:rFonts w:asciiTheme="majorHAnsi" w:hAnsiTheme="majorHAnsi" w:cstheme="majorHAnsi"/>
          <w:color w:val="212121"/>
        </w:rPr>
        <w:t>his</w:t>
      </w:r>
      <w:r w:rsidR="00DC3F69">
        <w:rPr>
          <w:rFonts w:asciiTheme="majorHAnsi" w:hAnsiTheme="majorHAnsi" w:cstheme="majorHAnsi"/>
          <w:color w:val="212121"/>
        </w:rPr>
        <w:t xml:space="preserve"> </w:t>
      </w:r>
      <w:r w:rsidR="007755A2">
        <w:rPr>
          <w:rFonts w:asciiTheme="majorHAnsi" w:hAnsiTheme="majorHAnsi" w:cstheme="majorHAnsi"/>
          <w:color w:val="212121"/>
        </w:rPr>
        <w:t>disgraceful treatment</w:t>
      </w:r>
      <w:r w:rsidR="00167410">
        <w:rPr>
          <w:rFonts w:asciiTheme="majorHAnsi" w:hAnsiTheme="majorHAnsi" w:cstheme="majorHAnsi"/>
          <w:color w:val="212121"/>
        </w:rPr>
        <w:t xml:space="preserve"> </w:t>
      </w:r>
      <w:r w:rsidR="007755A2">
        <w:rPr>
          <w:rFonts w:asciiTheme="majorHAnsi" w:hAnsiTheme="majorHAnsi" w:cstheme="majorHAnsi"/>
          <w:color w:val="212121"/>
        </w:rPr>
        <w:t>and honour</w:t>
      </w:r>
      <w:r w:rsidR="006921C4">
        <w:rPr>
          <w:rFonts w:asciiTheme="majorHAnsi" w:hAnsiTheme="majorHAnsi" w:cstheme="majorHAnsi"/>
          <w:color w:val="212121"/>
        </w:rPr>
        <w:t>s</w:t>
      </w:r>
      <w:r w:rsidR="007755A2">
        <w:rPr>
          <w:rFonts w:asciiTheme="majorHAnsi" w:hAnsiTheme="majorHAnsi" w:cstheme="majorHAnsi"/>
          <w:color w:val="212121"/>
        </w:rPr>
        <w:t xml:space="preserve"> all those wh</w:t>
      </w:r>
      <w:r w:rsidR="00A00ECF">
        <w:rPr>
          <w:rFonts w:asciiTheme="majorHAnsi" w:hAnsiTheme="majorHAnsi" w:cstheme="majorHAnsi"/>
          <w:color w:val="212121"/>
        </w:rPr>
        <w:t>o suffered during the Windrush Scandal</w:t>
      </w:r>
      <w:r w:rsidR="0070625E">
        <w:rPr>
          <w:rFonts w:asciiTheme="majorHAnsi" w:hAnsiTheme="majorHAnsi" w:cstheme="majorHAnsi"/>
          <w:color w:val="212121"/>
        </w:rPr>
        <w:t xml:space="preserve">, which began </w:t>
      </w:r>
      <w:r w:rsidR="00052DC7">
        <w:rPr>
          <w:rFonts w:asciiTheme="majorHAnsi" w:hAnsiTheme="majorHAnsi" w:cstheme="majorHAnsi"/>
          <w:color w:val="212121"/>
        </w:rPr>
        <w:t xml:space="preserve">in </w:t>
      </w:r>
      <w:r w:rsidR="00C706A7">
        <w:rPr>
          <w:rFonts w:asciiTheme="majorHAnsi" w:hAnsiTheme="majorHAnsi" w:cstheme="majorHAnsi"/>
          <w:color w:val="212121"/>
        </w:rPr>
        <w:t xml:space="preserve">2018. </w:t>
      </w:r>
    </w:p>
    <w:p w14:paraId="344B384B" w14:textId="77777777" w:rsidR="007C514F" w:rsidRPr="00646ADA" w:rsidRDefault="007C514F" w:rsidP="007C514F">
      <w:pPr>
        <w:rPr>
          <w:rFonts w:asciiTheme="majorHAnsi" w:hAnsiTheme="majorHAnsi" w:cstheme="majorHAnsi"/>
          <w:color w:val="FF0000"/>
        </w:rPr>
      </w:pPr>
      <w:r w:rsidRPr="00646ADA">
        <w:rPr>
          <w:rFonts w:asciiTheme="majorHAnsi" w:hAnsiTheme="majorHAnsi" w:cstheme="majorHAnsi"/>
          <w:color w:val="FF0000"/>
        </w:rPr>
        <w:t> </w:t>
      </w:r>
    </w:p>
    <w:p w14:paraId="0139CB47" w14:textId="0BCF139E" w:rsidR="007C514F" w:rsidRPr="00F715BE" w:rsidRDefault="00F44BB5" w:rsidP="007C514F">
      <w:pPr>
        <w:rPr>
          <w:rFonts w:asciiTheme="majorHAnsi" w:hAnsiTheme="majorHAnsi" w:cstheme="majorHAnsi"/>
          <w:i/>
        </w:rPr>
      </w:pPr>
      <w:r w:rsidRPr="00F715BE">
        <w:rPr>
          <w:rFonts w:asciiTheme="majorHAnsi" w:hAnsiTheme="majorHAnsi" w:cstheme="majorHAnsi"/>
        </w:rPr>
        <w:t>Stephen</w:t>
      </w:r>
      <w:r w:rsidR="00CA76F0" w:rsidRPr="00F715BE">
        <w:rPr>
          <w:rFonts w:asciiTheme="majorHAnsi" w:hAnsiTheme="majorHAnsi" w:cstheme="majorHAnsi"/>
        </w:rPr>
        <w:t xml:space="preserve">’s </w:t>
      </w:r>
      <w:r w:rsidR="00237681">
        <w:rPr>
          <w:rFonts w:asciiTheme="majorHAnsi" w:hAnsiTheme="majorHAnsi" w:cstheme="majorHAnsi"/>
        </w:rPr>
        <w:t>partner</w:t>
      </w:r>
      <w:r w:rsidR="00C63677" w:rsidRPr="00F715BE">
        <w:rPr>
          <w:rFonts w:asciiTheme="majorHAnsi" w:hAnsiTheme="majorHAnsi" w:cstheme="majorHAnsi"/>
        </w:rPr>
        <w:t xml:space="preserve">, </w:t>
      </w:r>
      <w:r w:rsidR="00C63677" w:rsidRPr="00F03E98">
        <w:rPr>
          <w:rFonts w:asciiTheme="majorHAnsi" w:hAnsiTheme="majorHAnsi" w:cstheme="majorHAnsi"/>
          <w:b/>
          <w:bCs/>
        </w:rPr>
        <w:t>Kas</w:t>
      </w:r>
      <w:r w:rsidR="00237681">
        <w:rPr>
          <w:rFonts w:asciiTheme="majorHAnsi" w:hAnsiTheme="majorHAnsi" w:cstheme="majorHAnsi"/>
          <w:b/>
          <w:bCs/>
        </w:rPr>
        <w:t>s</w:t>
      </w:r>
      <w:r w:rsidR="00CD441E" w:rsidRPr="00F03E98">
        <w:rPr>
          <w:rFonts w:asciiTheme="majorHAnsi" w:hAnsiTheme="majorHAnsi" w:cstheme="majorHAnsi"/>
          <w:b/>
          <w:bCs/>
        </w:rPr>
        <w:t xml:space="preserve"> Boucher</w:t>
      </w:r>
      <w:r w:rsidR="00CA76F0" w:rsidRPr="00F715BE">
        <w:rPr>
          <w:rFonts w:asciiTheme="majorHAnsi" w:hAnsiTheme="majorHAnsi" w:cstheme="majorHAnsi"/>
        </w:rPr>
        <w:t xml:space="preserve"> </w:t>
      </w:r>
      <w:r w:rsidR="00082552" w:rsidRPr="00F715BE">
        <w:rPr>
          <w:rFonts w:asciiTheme="majorHAnsi" w:hAnsiTheme="majorHAnsi" w:cstheme="majorHAnsi"/>
        </w:rPr>
        <w:t>has said</w:t>
      </w:r>
      <w:r w:rsidR="001C0BE9" w:rsidRPr="00F715BE">
        <w:rPr>
          <w:rFonts w:asciiTheme="majorHAnsi" w:hAnsiTheme="majorHAnsi" w:cstheme="majorHAnsi"/>
        </w:rPr>
        <w:t xml:space="preserve">, </w:t>
      </w:r>
      <w:r w:rsidR="001438FA" w:rsidRPr="00F715BE">
        <w:rPr>
          <w:rFonts w:asciiTheme="majorHAnsi" w:hAnsiTheme="majorHAnsi" w:cstheme="majorHAnsi"/>
          <w:i/>
          <w:iCs/>
        </w:rPr>
        <w:t>“</w:t>
      </w:r>
      <w:r w:rsidR="002C173B" w:rsidRPr="00F715BE">
        <w:rPr>
          <w:rFonts w:asciiTheme="majorHAnsi" w:hAnsiTheme="majorHAnsi" w:cstheme="majorHAnsi"/>
          <w:i/>
          <w:iCs/>
        </w:rPr>
        <w:t>It’s</w:t>
      </w:r>
      <w:r w:rsidR="002C173B" w:rsidRPr="00F715BE">
        <w:rPr>
          <w:rFonts w:asciiTheme="majorHAnsi" w:hAnsiTheme="majorHAnsi" w:cstheme="majorHAnsi"/>
        </w:rPr>
        <w:t xml:space="preserve"> c</w:t>
      </w:r>
      <w:r w:rsidR="007C514F" w:rsidRPr="00F715BE">
        <w:rPr>
          <w:rFonts w:asciiTheme="majorHAnsi" w:hAnsiTheme="majorHAnsi" w:cstheme="majorHAnsi"/>
          <w:i/>
          <w:iCs/>
        </w:rPr>
        <w:t>oming</w:t>
      </w:r>
      <w:r w:rsidR="007C514F" w:rsidRPr="00F715BE">
        <w:rPr>
          <w:rFonts w:asciiTheme="majorHAnsi" w:hAnsiTheme="majorHAnsi" w:cstheme="majorHAnsi"/>
          <w:i/>
        </w:rPr>
        <w:t xml:space="preserve"> up to two years since Stephen died, and four years since the film was first broadcast, so it’s heartening to think that the play may shine a light on the continuing injustice. I think Stephen would be disappointed at the lack of progress but not, sadly, surprised</w:t>
      </w:r>
      <w:r w:rsidR="00082552" w:rsidRPr="00F715BE">
        <w:rPr>
          <w:rFonts w:asciiTheme="majorHAnsi" w:hAnsiTheme="majorHAnsi" w:cstheme="majorHAnsi"/>
          <w:i/>
        </w:rPr>
        <w:t>.</w:t>
      </w:r>
    </w:p>
    <w:p w14:paraId="3510C521" w14:textId="77777777" w:rsidR="00781882" w:rsidRDefault="00781882" w:rsidP="00781882"/>
    <w:p w14:paraId="4848FDB4" w14:textId="0CFD1E44" w:rsidR="006C7716" w:rsidRPr="00167410" w:rsidRDefault="00781882" w:rsidP="00781882">
      <w:pPr>
        <w:rPr>
          <w:rFonts w:asciiTheme="majorHAnsi" w:hAnsiTheme="majorHAnsi" w:cstheme="majorHAnsi"/>
          <w:i/>
          <w:iCs/>
        </w:rPr>
      </w:pPr>
      <w:r w:rsidRPr="00167410">
        <w:rPr>
          <w:rFonts w:asciiTheme="majorHAnsi" w:hAnsiTheme="majorHAnsi" w:cstheme="majorHAnsi"/>
          <w:i/>
          <w:iCs/>
        </w:rPr>
        <w:t xml:space="preserve">Sitting in Limbo was never meant to be Stephen’s swansong. He was on the cusp of great things as a screenwriter when he died, having already established himself as a novelist of distinction. Instead, however, his BAFTA winning film has become his legacy. When first broadcast in 2020, the urgency of the subject matter was already a tragedy; innocent people had become ill, some had already died, waiting for redress for the financial, psychological, and emotional pain caused by the ease with which they were criminalised, detained and, in some cases, deported. </w:t>
      </w:r>
    </w:p>
    <w:p w14:paraId="459D9E5E" w14:textId="4B1EDC46" w:rsidR="00A01641" w:rsidRPr="00167410" w:rsidRDefault="00781882" w:rsidP="00781882">
      <w:pPr>
        <w:rPr>
          <w:rFonts w:asciiTheme="majorHAnsi" w:hAnsiTheme="majorHAnsi" w:cstheme="majorHAnsi"/>
          <w:i/>
          <w:iCs/>
        </w:rPr>
      </w:pPr>
      <w:r w:rsidRPr="00167410">
        <w:rPr>
          <w:rFonts w:asciiTheme="majorHAnsi" w:hAnsiTheme="majorHAnsi" w:cstheme="majorHAnsi"/>
          <w:i/>
          <w:iCs/>
        </w:rPr>
        <w:t xml:space="preserve">Stephen used his BAFTA acceptance speech to honour all the victims of the Windrush Scandal. He’d want us to do the same now; by watching the play and understanding the full, human impact of this assault on the lives of people of the Windrush Generation, and then continuing to hold the Government’s ‘feet to the fire’, as he put it, until justice is fully done”. </w:t>
      </w:r>
    </w:p>
    <w:p w14:paraId="7AB371E4" w14:textId="77777777" w:rsidR="00F03E98" w:rsidRDefault="00F03E98" w:rsidP="003256C0">
      <w:pPr>
        <w:rPr>
          <w:rFonts w:asciiTheme="majorHAnsi" w:hAnsiTheme="majorHAnsi" w:cstheme="majorHAnsi"/>
          <w:color w:val="000000" w:themeColor="text1"/>
        </w:rPr>
      </w:pPr>
    </w:p>
    <w:p w14:paraId="49701982" w14:textId="52D33E20" w:rsidR="00F707A8" w:rsidRDefault="00F707A8" w:rsidP="003256C0">
      <w:pPr>
        <w:rPr>
          <w:rFonts w:asciiTheme="majorHAnsi" w:hAnsiTheme="majorHAnsi" w:cstheme="majorHAnsi"/>
          <w:i/>
          <w:iCs/>
        </w:rPr>
      </w:pPr>
      <w:r w:rsidRPr="00DD2144">
        <w:rPr>
          <w:rFonts w:asciiTheme="majorHAnsi" w:hAnsiTheme="majorHAnsi" w:cstheme="majorHAnsi"/>
          <w:b/>
          <w:bCs/>
        </w:rPr>
        <w:t>Shenagh</w:t>
      </w:r>
      <w:r w:rsidR="00DD2144" w:rsidRPr="00DD2144">
        <w:rPr>
          <w:rFonts w:asciiTheme="majorHAnsi" w:hAnsiTheme="majorHAnsi" w:cstheme="majorHAnsi"/>
          <w:b/>
          <w:bCs/>
        </w:rPr>
        <w:t xml:space="preserve"> Cameron</w:t>
      </w:r>
      <w:r w:rsidR="0040353C" w:rsidRPr="0040353C">
        <w:rPr>
          <w:rFonts w:asciiTheme="majorHAnsi" w:hAnsiTheme="majorHAnsi" w:cstheme="majorHAnsi"/>
        </w:rPr>
        <w:t>,</w:t>
      </w:r>
      <w:r w:rsidR="0040353C">
        <w:rPr>
          <w:rFonts w:asciiTheme="majorHAnsi" w:hAnsiTheme="majorHAnsi" w:cstheme="majorHAnsi"/>
          <w:b/>
          <w:bCs/>
        </w:rPr>
        <w:t xml:space="preserve"> </w:t>
      </w:r>
      <w:r w:rsidR="0040353C" w:rsidRPr="0040353C">
        <w:rPr>
          <w:rFonts w:asciiTheme="majorHAnsi" w:hAnsiTheme="majorHAnsi" w:cstheme="majorHAnsi"/>
        </w:rPr>
        <w:t>writer of the stage adaptation,</w:t>
      </w:r>
      <w:r w:rsidRPr="00F707A8">
        <w:rPr>
          <w:rFonts w:asciiTheme="majorHAnsi" w:hAnsiTheme="majorHAnsi" w:cstheme="majorHAnsi"/>
        </w:rPr>
        <w:t xml:space="preserve"> has said</w:t>
      </w:r>
      <w:r w:rsidR="001A48B6">
        <w:rPr>
          <w:rFonts w:asciiTheme="majorHAnsi" w:hAnsiTheme="majorHAnsi" w:cstheme="majorHAnsi"/>
        </w:rPr>
        <w:t>,</w:t>
      </w:r>
      <w:r w:rsidRPr="00F707A8">
        <w:rPr>
          <w:rFonts w:asciiTheme="majorHAnsi" w:hAnsiTheme="majorHAnsi" w:cstheme="majorHAnsi"/>
        </w:rPr>
        <w:t xml:space="preserve"> </w:t>
      </w:r>
      <w:r w:rsidRPr="00F707A8">
        <w:rPr>
          <w:rFonts w:asciiTheme="majorHAnsi" w:hAnsiTheme="majorHAnsi" w:cstheme="majorHAnsi"/>
          <w:i/>
          <w:iCs/>
        </w:rPr>
        <w:t>“This play is a reminder that the Windrush Scandal has not gone away. Although there have been apologies, most are yet to receive compensation, and unforgivably, many died waiting. Stephen was a long-time friend whose career was cut short not long after winning a BAFTA for Sitting in Limbo.</w:t>
      </w:r>
      <w:r w:rsidR="00BB6AFB">
        <w:rPr>
          <w:rFonts w:asciiTheme="majorHAnsi" w:hAnsiTheme="majorHAnsi" w:cstheme="majorHAnsi"/>
          <w:i/>
          <w:iCs/>
        </w:rPr>
        <w:t xml:space="preserve"> </w:t>
      </w:r>
      <w:r w:rsidRPr="00F707A8">
        <w:rPr>
          <w:rFonts w:asciiTheme="majorHAnsi" w:hAnsiTheme="majorHAnsi" w:cstheme="majorHAnsi"/>
          <w:i/>
          <w:iCs/>
        </w:rPr>
        <w:t>It is an honour to adapt his screenplay for the stage and to carry on his legacy. The theatre production will bring a visceral and transformative experience to a new audienc</w:t>
      </w:r>
      <w:r>
        <w:rPr>
          <w:rFonts w:asciiTheme="majorHAnsi" w:hAnsiTheme="majorHAnsi" w:cstheme="majorHAnsi"/>
          <w:i/>
          <w:iCs/>
        </w:rPr>
        <w:t>e.”</w:t>
      </w:r>
    </w:p>
    <w:p w14:paraId="1DAE63D8" w14:textId="77777777" w:rsidR="00F707A8" w:rsidRPr="00F707A8" w:rsidRDefault="00F707A8" w:rsidP="003256C0">
      <w:pPr>
        <w:rPr>
          <w:rFonts w:asciiTheme="majorHAnsi" w:hAnsiTheme="majorHAnsi" w:cstheme="majorHAnsi"/>
        </w:rPr>
      </w:pPr>
    </w:p>
    <w:p w14:paraId="47ED4AAF" w14:textId="77777777" w:rsidR="00094708" w:rsidRDefault="001A7034" w:rsidP="00094708">
      <w:pPr>
        <w:pBdr>
          <w:top w:val="nil"/>
          <w:left w:val="nil"/>
          <w:bottom w:val="nil"/>
          <w:right w:val="nil"/>
          <w:between w:val="nil"/>
        </w:pBdr>
        <w:shd w:val="clear" w:color="auto" w:fill="FFFFFF"/>
        <w:rPr>
          <w:rFonts w:asciiTheme="majorHAnsi" w:eastAsia="Calibri" w:hAnsiTheme="majorHAnsi" w:cstheme="majorHAnsi"/>
          <w:b/>
          <w:bCs/>
          <w:iCs/>
          <w:color w:val="000000" w:themeColor="text1"/>
        </w:rPr>
      </w:pPr>
      <w:r w:rsidRPr="001A7034">
        <w:rPr>
          <w:rFonts w:asciiTheme="majorHAnsi" w:hAnsiTheme="majorHAnsi" w:cstheme="majorHAnsi"/>
          <w:color w:val="000000" w:themeColor="text1"/>
        </w:rPr>
        <w:t>This powerful story highlights the ongoing impact of the Windrush scandal and the resilience of those affected.</w:t>
      </w:r>
      <w:r w:rsidR="00AC41C2">
        <w:rPr>
          <w:rFonts w:asciiTheme="majorHAnsi" w:hAnsiTheme="majorHAnsi" w:cstheme="majorHAnsi"/>
          <w:color w:val="000000" w:themeColor="text1"/>
        </w:rPr>
        <w:t xml:space="preserve"> </w:t>
      </w:r>
      <w:r w:rsidR="00094708">
        <w:rPr>
          <w:rFonts w:asciiTheme="majorHAnsi" w:hAnsiTheme="majorHAnsi" w:cstheme="majorHAnsi"/>
          <w:color w:val="000000" w:themeColor="text1"/>
        </w:rPr>
        <w:t xml:space="preserve">It is being directed by </w:t>
      </w:r>
      <w:r w:rsidR="00094708" w:rsidRPr="008D501E">
        <w:rPr>
          <w:rFonts w:asciiTheme="majorHAnsi" w:eastAsia="Calibri" w:hAnsiTheme="majorHAnsi" w:cstheme="majorHAnsi"/>
          <w:iCs/>
          <w:color w:val="000000" w:themeColor="text1"/>
        </w:rPr>
        <w:t>Directed by</w:t>
      </w:r>
      <w:r w:rsidR="00094708">
        <w:rPr>
          <w:rFonts w:asciiTheme="majorHAnsi" w:eastAsia="Calibri" w:hAnsiTheme="majorHAnsi" w:cstheme="majorHAnsi"/>
          <w:b/>
          <w:bCs/>
          <w:iCs/>
          <w:color w:val="000000" w:themeColor="text1"/>
        </w:rPr>
        <w:t xml:space="preserve"> Philip J. Morris</w:t>
      </w:r>
    </w:p>
    <w:p w14:paraId="405D6B7A" w14:textId="2F9DA32F" w:rsidR="001A7034" w:rsidRPr="003E4487" w:rsidRDefault="00094708" w:rsidP="003256C0">
      <w:pPr>
        <w:rPr>
          <w:rFonts w:asciiTheme="majorHAnsi" w:hAnsiTheme="majorHAnsi" w:cstheme="majorHAnsi"/>
          <w:color w:val="000000" w:themeColor="text1"/>
        </w:rPr>
      </w:pPr>
      <w:r>
        <w:rPr>
          <w:rFonts w:asciiTheme="majorHAnsi" w:hAnsiTheme="majorHAnsi" w:cstheme="majorHAnsi"/>
          <w:color w:val="000000" w:themeColor="text1"/>
        </w:rPr>
        <w:t xml:space="preserve">and </w:t>
      </w:r>
      <w:r w:rsidR="00856196">
        <w:rPr>
          <w:rFonts w:asciiTheme="majorHAnsi" w:hAnsiTheme="majorHAnsi" w:cstheme="majorHAnsi"/>
          <w:color w:val="000000" w:themeColor="text1"/>
        </w:rPr>
        <w:t>stars</w:t>
      </w:r>
      <w:r w:rsidR="00A3471E">
        <w:rPr>
          <w:rFonts w:asciiTheme="majorHAnsi" w:hAnsiTheme="majorHAnsi" w:cstheme="majorHAnsi"/>
          <w:color w:val="000000" w:themeColor="text1"/>
        </w:rPr>
        <w:t xml:space="preserve"> </w:t>
      </w:r>
      <w:r w:rsidR="00A3471E" w:rsidRPr="00F65366">
        <w:rPr>
          <w:rFonts w:asciiTheme="majorHAnsi" w:hAnsiTheme="majorHAnsi" w:cstheme="majorHAnsi"/>
          <w:b/>
          <w:bCs/>
          <w:color w:val="000000" w:themeColor="text1"/>
        </w:rPr>
        <w:t>Doreene Thompson</w:t>
      </w:r>
      <w:r w:rsidR="00304A53">
        <w:rPr>
          <w:rFonts w:asciiTheme="majorHAnsi" w:hAnsiTheme="majorHAnsi" w:cstheme="majorHAnsi"/>
          <w:color w:val="000000" w:themeColor="text1"/>
        </w:rPr>
        <w:t xml:space="preserve">, </w:t>
      </w:r>
      <w:r w:rsidR="00304A53" w:rsidRPr="00F65366">
        <w:rPr>
          <w:rFonts w:asciiTheme="majorHAnsi" w:hAnsiTheme="majorHAnsi" w:cstheme="majorHAnsi"/>
          <w:b/>
          <w:bCs/>
          <w:color w:val="000000" w:themeColor="text1"/>
        </w:rPr>
        <w:t>Gary Mcdonald</w:t>
      </w:r>
      <w:r w:rsidR="00304A53">
        <w:rPr>
          <w:rFonts w:asciiTheme="majorHAnsi" w:hAnsiTheme="majorHAnsi" w:cstheme="majorHAnsi"/>
          <w:color w:val="000000" w:themeColor="text1"/>
        </w:rPr>
        <w:t xml:space="preserve">, </w:t>
      </w:r>
      <w:r w:rsidR="00304A53" w:rsidRPr="00F65366">
        <w:rPr>
          <w:rFonts w:asciiTheme="majorHAnsi" w:hAnsiTheme="majorHAnsi" w:cstheme="majorHAnsi"/>
          <w:b/>
          <w:bCs/>
          <w:color w:val="000000" w:themeColor="text1"/>
        </w:rPr>
        <w:t>Rich Dodd</w:t>
      </w:r>
      <w:r w:rsidR="00C52648">
        <w:rPr>
          <w:rFonts w:asciiTheme="majorHAnsi" w:hAnsiTheme="majorHAnsi" w:cstheme="majorHAnsi"/>
          <w:color w:val="000000" w:themeColor="text1"/>
        </w:rPr>
        <w:t xml:space="preserve">, and </w:t>
      </w:r>
      <w:r w:rsidR="00304A53" w:rsidRPr="00F65366">
        <w:rPr>
          <w:rFonts w:asciiTheme="majorHAnsi" w:hAnsiTheme="majorHAnsi" w:cstheme="majorHAnsi"/>
          <w:b/>
          <w:bCs/>
          <w:color w:val="000000" w:themeColor="text1"/>
        </w:rPr>
        <w:t>Victor Masha J</w:t>
      </w:r>
      <w:r w:rsidR="00F65366" w:rsidRPr="00F65366">
        <w:rPr>
          <w:rFonts w:asciiTheme="majorHAnsi" w:hAnsiTheme="majorHAnsi" w:cstheme="majorHAnsi"/>
          <w:b/>
          <w:bCs/>
          <w:color w:val="000000" w:themeColor="text1"/>
        </w:rPr>
        <w:t>r.</w:t>
      </w:r>
      <w:r w:rsidR="00856196" w:rsidRPr="00856196">
        <w:rPr>
          <w:rFonts w:asciiTheme="majorHAnsi" w:hAnsiTheme="majorHAnsi" w:cstheme="majorHAnsi"/>
          <w:b/>
          <w:bCs/>
          <w:color w:val="FF0000"/>
        </w:rPr>
        <w:t xml:space="preserve"> </w:t>
      </w:r>
      <w:r w:rsidR="00856196">
        <w:rPr>
          <w:rFonts w:asciiTheme="majorHAnsi" w:hAnsiTheme="majorHAnsi" w:cstheme="majorHAnsi"/>
          <w:color w:val="000000" w:themeColor="text1"/>
        </w:rPr>
        <w:t>and is p</w:t>
      </w:r>
      <w:r w:rsidR="00AC41C2">
        <w:rPr>
          <w:rFonts w:asciiTheme="majorHAnsi" w:hAnsiTheme="majorHAnsi" w:cstheme="majorHAnsi"/>
          <w:color w:val="000000" w:themeColor="text1"/>
        </w:rPr>
        <w:t xml:space="preserve">roduced by </w:t>
      </w:r>
      <w:r w:rsidR="00AC41C2" w:rsidRPr="005E660E">
        <w:rPr>
          <w:rFonts w:asciiTheme="majorHAnsi" w:hAnsiTheme="majorHAnsi" w:cstheme="majorHAnsi"/>
          <w:b/>
          <w:bCs/>
          <w:color w:val="000000" w:themeColor="text1"/>
        </w:rPr>
        <w:t>Viva Theatre</w:t>
      </w:r>
      <w:r w:rsidR="00AC41C2">
        <w:rPr>
          <w:rFonts w:asciiTheme="majorHAnsi" w:hAnsiTheme="majorHAnsi" w:cstheme="majorHAnsi"/>
          <w:color w:val="000000" w:themeColor="text1"/>
        </w:rPr>
        <w:t xml:space="preserve"> and </w:t>
      </w:r>
      <w:r w:rsidR="00AC41C2" w:rsidRPr="005E660E">
        <w:rPr>
          <w:rFonts w:asciiTheme="majorHAnsi" w:hAnsiTheme="majorHAnsi" w:cstheme="majorHAnsi"/>
          <w:b/>
          <w:bCs/>
          <w:color w:val="000000" w:themeColor="text1"/>
        </w:rPr>
        <w:t>Wat</w:t>
      </w:r>
      <w:r w:rsidR="003256C0" w:rsidRPr="005E660E">
        <w:rPr>
          <w:rFonts w:asciiTheme="majorHAnsi" w:hAnsiTheme="majorHAnsi" w:cstheme="majorHAnsi"/>
          <w:b/>
          <w:bCs/>
          <w:color w:val="000000" w:themeColor="text1"/>
        </w:rPr>
        <w:t xml:space="preserve">ford Palace </w:t>
      </w:r>
      <w:r w:rsidR="005E660E">
        <w:rPr>
          <w:rFonts w:asciiTheme="majorHAnsi" w:hAnsiTheme="majorHAnsi" w:cstheme="majorHAnsi"/>
          <w:b/>
          <w:bCs/>
          <w:color w:val="000000" w:themeColor="text1"/>
        </w:rPr>
        <w:t>T</w:t>
      </w:r>
      <w:r w:rsidR="003256C0" w:rsidRPr="005E660E">
        <w:rPr>
          <w:rFonts w:asciiTheme="majorHAnsi" w:hAnsiTheme="majorHAnsi" w:cstheme="majorHAnsi"/>
          <w:b/>
          <w:bCs/>
          <w:color w:val="000000" w:themeColor="text1"/>
        </w:rPr>
        <w:t>heatre</w:t>
      </w:r>
      <w:r w:rsidR="005E660E">
        <w:rPr>
          <w:rFonts w:asciiTheme="majorHAnsi" w:hAnsiTheme="majorHAnsi" w:cstheme="majorHAnsi"/>
          <w:b/>
          <w:bCs/>
          <w:color w:val="000000" w:themeColor="text1"/>
        </w:rPr>
        <w:t>.</w:t>
      </w:r>
      <w:r w:rsidR="003256C0">
        <w:rPr>
          <w:rFonts w:asciiTheme="majorHAnsi" w:hAnsiTheme="majorHAnsi" w:cstheme="majorHAnsi"/>
          <w:color w:val="000000" w:themeColor="text1"/>
        </w:rPr>
        <w:t xml:space="preserve"> </w:t>
      </w:r>
    </w:p>
    <w:p w14:paraId="213825A2" w14:textId="77777777" w:rsidR="007C514F" w:rsidRPr="00082552" w:rsidRDefault="007C514F" w:rsidP="007C514F">
      <w:pPr>
        <w:pBdr>
          <w:bottom w:val="single" w:sz="6" w:space="1" w:color="auto"/>
        </w:pBdr>
        <w:rPr>
          <w:rFonts w:ascii="Aptos" w:hAnsi="Aptos" w:cs="Calibri"/>
          <w:i/>
          <w:iCs/>
          <w:color w:val="212121"/>
        </w:rPr>
      </w:pPr>
      <w:r w:rsidRPr="00082552">
        <w:rPr>
          <w:rFonts w:ascii="Aptos" w:hAnsi="Aptos" w:cs="Calibri"/>
          <w:i/>
          <w:iCs/>
          <w:color w:val="212121"/>
        </w:rPr>
        <w:t> </w:t>
      </w:r>
    </w:p>
    <w:p w14:paraId="4A42951A" w14:textId="77777777" w:rsidR="003271DC" w:rsidRDefault="003271DC" w:rsidP="00764906">
      <w:pPr>
        <w:rPr>
          <w:rFonts w:asciiTheme="majorHAnsi" w:hAnsiTheme="majorHAnsi" w:cstheme="majorHAnsi"/>
          <w:b/>
          <w:bCs/>
          <w:u w:val="single"/>
        </w:rPr>
      </w:pPr>
    </w:p>
    <w:p w14:paraId="6EDFC73E" w14:textId="0A46694E" w:rsidR="00764906" w:rsidRPr="00E06DA8" w:rsidRDefault="00764906" w:rsidP="00764906">
      <w:pPr>
        <w:rPr>
          <w:rFonts w:asciiTheme="majorHAnsi" w:hAnsiTheme="majorHAnsi" w:cstheme="majorHAnsi"/>
          <w:b/>
          <w:bCs/>
          <w:u w:val="single"/>
        </w:rPr>
      </w:pPr>
      <w:r w:rsidRPr="00E06DA8">
        <w:rPr>
          <w:rFonts w:asciiTheme="majorHAnsi" w:hAnsiTheme="majorHAnsi" w:cstheme="majorHAnsi"/>
          <w:b/>
          <w:bCs/>
          <w:u w:val="single"/>
        </w:rPr>
        <w:t>NOTES TO EDITORS</w:t>
      </w:r>
    </w:p>
    <w:bookmarkEnd w:id="0"/>
    <w:p w14:paraId="2D1DCF88" w14:textId="77777777" w:rsidR="008A0F2E" w:rsidRPr="00960533" w:rsidRDefault="008A0F2E" w:rsidP="00181D35">
      <w:pPr>
        <w:rPr>
          <w:rFonts w:asciiTheme="majorHAnsi" w:hAnsiTheme="majorHAnsi" w:cstheme="majorHAnsi"/>
          <w:b/>
          <w:bCs/>
          <w:color w:val="FF0000"/>
          <w:u w:val="single"/>
        </w:rPr>
      </w:pPr>
    </w:p>
    <w:p w14:paraId="63A5D581" w14:textId="0C3337E1" w:rsidR="00F94FBD" w:rsidRDefault="00284807" w:rsidP="008D5320">
      <w:pPr>
        <w:rPr>
          <w:rFonts w:asciiTheme="majorHAnsi" w:hAnsiTheme="majorHAnsi" w:cstheme="majorHAnsi"/>
          <w:b/>
          <w:bCs/>
          <w:color w:val="000000" w:themeColor="text1"/>
          <w:u w:val="single"/>
        </w:rPr>
      </w:pPr>
      <w:r w:rsidRPr="006F563E">
        <w:rPr>
          <w:rFonts w:asciiTheme="majorHAnsi" w:hAnsiTheme="majorHAnsi" w:cstheme="majorHAnsi"/>
          <w:b/>
          <w:bCs/>
          <w:color w:val="000000" w:themeColor="text1"/>
          <w:u w:val="single"/>
        </w:rPr>
        <w:t>PHILIP J. MORRIS</w:t>
      </w:r>
      <w:r w:rsidR="005B1263" w:rsidRPr="006F563E">
        <w:rPr>
          <w:rFonts w:asciiTheme="majorHAnsi" w:hAnsiTheme="majorHAnsi" w:cstheme="majorHAnsi"/>
          <w:b/>
          <w:bCs/>
          <w:color w:val="000000" w:themeColor="text1"/>
          <w:u w:val="single"/>
        </w:rPr>
        <w:t xml:space="preserve"> (</w:t>
      </w:r>
      <w:r w:rsidR="00F94FBD" w:rsidRPr="006F563E">
        <w:rPr>
          <w:rFonts w:asciiTheme="majorHAnsi" w:hAnsiTheme="majorHAnsi" w:cstheme="majorHAnsi"/>
          <w:b/>
          <w:bCs/>
          <w:color w:val="000000" w:themeColor="text1"/>
          <w:u w:val="single"/>
        </w:rPr>
        <w:t>DIRECTOR</w:t>
      </w:r>
      <w:r w:rsidR="005B1263" w:rsidRPr="006F563E">
        <w:rPr>
          <w:rFonts w:asciiTheme="majorHAnsi" w:hAnsiTheme="majorHAnsi" w:cstheme="majorHAnsi"/>
          <w:b/>
          <w:bCs/>
          <w:color w:val="000000" w:themeColor="text1"/>
          <w:u w:val="single"/>
        </w:rPr>
        <w:t>)</w:t>
      </w:r>
      <w:r w:rsidR="00F94FBD" w:rsidRPr="006F563E">
        <w:rPr>
          <w:rFonts w:asciiTheme="majorHAnsi" w:hAnsiTheme="majorHAnsi" w:cstheme="majorHAnsi"/>
          <w:b/>
          <w:bCs/>
          <w:color w:val="000000" w:themeColor="text1"/>
          <w:u w:val="single"/>
        </w:rPr>
        <w:t xml:space="preserve"> </w:t>
      </w:r>
    </w:p>
    <w:p w14:paraId="0A8132AC" w14:textId="77777777" w:rsidR="008A0F2E" w:rsidRDefault="008A0F2E" w:rsidP="008D5320">
      <w:pPr>
        <w:rPr>
          <w:rFonts w:asciiTheme="majorHAnsi" w:hAnsiTheme="majorHAnsi" w:cstheme="majorHAnsi"/>
          <w:b/>
          <w:bCs/>
          <w:color w:val="000000" w:themeColor="text1"/>
          <w:u w:val="single"/>
        </w:rPr>
      </w:pPr>
    </w:p>
    <w:p w14:paraId="33F86683" w14:textId="794F2A2C" w:rsidR="008A0F2E" w:rsidRPr="002D2841" w:rsidRDefault="008A0F2E" w:rsidP="008D5320">
      <w:pPr>
        <w:rPr>
          <w:rFonts w:asciiTheme="majorHAnsi" w:hAnsiTheme="majorHAnsi" w:cstheme="majorHAnsi"/>
          <w:b/>
          <w:bCs/>
          <w:u w:val="single"/>
        </w:rPr>
      </w:pPr>
      <w:r w:rsidRPr="002D2841">
        <w:rPr>
          <w:rFonts w:asciiTheme="majorHAnsi" w:hAnsiTheme="majorHAnsi" w:cstheme="majorHAnsi"/>
        </w:rPr>
        <w:t>Philip</w:t>
      </w:r>
      <w:r w:rsidR="00323837" w:rsidRPr="002D2841">
        <w:rPr>
          <w:rFonts w:asciiTheme="majorHAnsi" w:hAnsiTheme="majorHAnsi" w:cstheme="majorHAnsi"/>
        </w:rPr>
        <w:t xml:space="preserve"> J.Morris</w:t>
      </w:r>
      <w:r w:rsidRPr="002D2841">
        <w:rPr>
          <w:rFonts w:asciiTheme="majorHAnsi" w:hAnsiTheme="majorHAnsi" w:cstheme="majorHAnsi"/>
        </w:rPr>
        <w:t xml:space="preserve"> received training at the Young Vic's, Introduction to Directing Course, Regional Theatre Young Directors' Scheme and became a Project Associate at the National Theatre for Public Acts. He is the Artistic Director of Trybe House Theatre following a period as Trainee Director at the Royal Court Theatre.</w:t>
      </w:r>
    </w:p>
    <w:p w14:paraId="056CA1D2" w14:textId="77777777" w:rsidR="00323837" w:rsidRDefault="00323837" w:rsidP="008D5320">
      <w:pPr>
        <w:rPr>
          <w:rFonts w:asciiTheme="majorHAnsi" w:hAnsiTheme="majorHAnsi" w:cstheme="majorHAnsi"/>
        </w:rPr>
      </w:pPr>
    </w:p>
    <w:p w14:paraId="5DF4A5CA" w14:textId="37EB50C8" w:rsidR="00843F9A" w:rsidRPr="00C1734B" w:rsidRDefault="00E43579" w:rsidP="008D5320">
      <w:pPr>
        <w:rPr>
          <w:rFonts w:asciiTheme="majorHAnsi" w:hAnsiTheme="majorHAnsi" w:cstheme="majorHAnsi"/>
          <w:b/>
          <w:bCs/>
          <w:u w:val="single"/>
        </w:rPr>
      </w:pPr>
      <w:r>
        <w:rPr>
          <w:rFonts w:asciiTheme="majorHAnsi" w:hAnsiTheme="majorHAnsi" w:cstheme="majorHAnsi"/>
        </w:rPr>
        <w:t xml:space="preserve">His </w:t>
      </w:r>
      <w:r w:rsidR="00FA264B" w:rsidRPr="00FA264B">
        <w:rPr>
          <w:rFonts w:asciiTheme="majorHAnsi" w:hAnsiTheme="majorHAnsi" w:cstheme="majorHAnsi"/>
        </w:rPr>
        <w:t xml:space="preserve">Theatre </w:t>
      </w:r>
      <w:r w:rsidR="00323837">
        <w:rPr>
          <w:rFonts w:asciiTheme="majorHAnsi" w:hAnsiTheme="majorHAnsi" w:cstheme="majorHAnsi"/>
        </w:rPr>
        <w:t xml:space="preserve">credits include: </w:t>
      </w:r>
      <w:r w:rsidR="00FA264B" w:rsidRPr="00FA264B">
        <w:rPr>
          <w:rFonts w:asciiTheme="majorHAnsi" w:hAnsiTheme="majorHAnsi" w:cstheme="majorHAnsi"/>
        </w:rPr>
        <w:t xml:space="preserve">Boujie Lanre's Boulangerie </w:t>
      </w:r>
      <w:r w:rsidR="00FA264B" w:rsidRPr="00FA264B">
        <w:rPr>
          <w:rFonts w:asciiTheme="majorHAnsi" w:hAnsiTheme="majorHAnsi" w:cstheme="majorHAnsi"/>
          <w:i/>
          <w:iCs/>
        </w:rPr>
        <w:t>Romeo &amp; Juliet</w:t>
      </w:r>
      <w:r w:rsidR="00FA264B" w:rsidRPr="00FA264B">
        <w:rPr>
          <w:rFonts w:asciiTheme="majorHAnsi" w:hAnsiTheme="majorHAnsi" w:cstheme="majorHAnsi"/>
        </w:rPr>
        <w:t xml:space="preserve"> (Talawa Firsts On Tour), </w:t>
      </w:r>
      <w:r w:rsidR="00FA264B" w:rsidRPr="00B704DF">
        <w:rPr>
          <w:rFonts w:asciiTheme="majorHAnsi" w:hAnsiTheme="majorHAnsi" w:cstheme="majorHAnsi"/>
          <w:i/>
          <w:iCs/>
        </w:rPr>
        <w:t>First Encounters; Romeo And Juliet</w:t>
      </w:r>
      <w:r w:rsidR="00FA264B" w:rsidRPr="00FA264B">
        <w:rPr>
          <w:rFonts w:asciiTheme="majorHAnsi" w:hAnsiTheme="majorHAnsi" w:cstheme="majorHAnsi"/>
        </w:rPr>
        <w:t xml:space="preserve"> (Royal Shakespeare Company); </w:t>
      </w:r>
      <w:r w:rsidR="00FA264B" w:rsidRPr="00B704DF">
        <w:rPr>
          <w:rFonts w:asciiTheme="majorHAnsi" w:hAnsiTheme="majorHAnsi" w:cstheme="majorHAnsi"/>
          <w:i/>
          <w:iCs/>
        </w:rPr>
        <w:t>What I Hear I Keep; TYPT Programme</w:t>
      </w:r>
      <w:r w:rsidR="00FA264B" w:rsidRPr="00FA264B">
        <w:rPr>
          <w:rFonts w:asciiTheme="majorHAnsi" w:hAnsiTheme="majorHAnsi" w:cstheme="majorHAnsi"/>
        </w:rPr>
        <w:t xml:space="preserve"> (Talawa); </w:t>
      </w:r>
      <w:r w:rsidR="00FA264B" w:rsidRPr="00B704DF">
        <w:rPr>
          <w:rFonts w:asciiTheme="majorHAnsi" w:hAnsiTheme="majorHAnsi" w:cstheme="majorHAnsi"/>
          <w:i/>
          <w:iCs/>
        </w:rPr>
        <w:t>Manorism</w:t>
      </w:r>
      <w:r w:rsidR="00B30EC1">
        <w:rPr>
          <w:rFonts w:asciiTheme="majorHAnsi" w:hAnsiTheme="majorHAnsi" w:cstheme="majorHAnsi"/>
          <w:i/>
          <w:iCs/>
        </w:rPr>
        <w:t xml:space="preserve"> (</w:t>
      </w:r>
      <w:r w:rsidR="00FA264B" w:rsidRPr="00B30EC1">
        <w:rPr>
          <w:rFonts w:asciiTheme="majorHAnsi" w:hAnsiTheme="majorHAnsi" w:cstheme="majorHAnsi"/>
        </w:rPr>
        <w:t>An adaptation by Yomi Ṣode</w:t>
      </w:r>
      <w:r w:rsidR="00B30EC1" w:rsidRPr="00B30EC1">
        <w:rPr>
          <w:rFonts w:asciiTheme="majorHAnsi" w:hAnsiTheme="majorHAnsi" w:cstheme="majorHAnsi"/>
        </w:rPr>
        <w:t xml:space="preserve">, </w:t>
      </w:r>
      <w:r w:rsidR="00FA264B" w:rsidRPr="00FA264B">
        <w:rPr>
          <w:rFonts w:asciiTheme="majorHAnsi" w:hAnsiTheme="majorHAnsi" w:cstheme="majorHAnsi"/>
        </w:rPr>
        <w:t xml:space="preserve">Southbank Centre); </w:t>
      </w:r>
      <w:r w:rsidR="00FA264B" w:rsidRPr="00B704DF">
        <w:rPr>
          <w:rFonts w:asciiTheme="majorHAnsi" w:hAnsiTheme="majorHAnsi" w:cstheme="majorHAnsi"/>
          <w:i/>
          <w:iCs/>
        </w:rPr>
        <w:t xml:space="preserve">Bitches </w:t>
      </w:r>
      <w:r w:rsidR="00FA264B" w:rsidRPr="00FA264B">
        <w:rPr>
          <w:rFonts w:asciiTheme="majorHAnsi" w:hAnsiTheme="majorHAnsi" w:cstheme="majorHAnsi"/>
        </w:rPr>
        <w:t xml:space="preserve">(Residenz Theatre, Munich); </w:t>
      </w:r>
      <w:r w:rsidR="00FA264B" w:rsidRPr="006F563E">
        <w:rPr>
          <w:rFonts w:asciiTheme="majorHAnsi" w:hAnsiTheme="majorHAnsi" w:cstheme="majorHAnsi"/>
          <w:i/>
          <w:iCs/>
        </w:rPr>
        <w:t>Of The Cut</w:t>
      </w:r>
      <w:r w:rsidR="00FA264B" w:rsidRPr="00FA264B">
        <w:rPr>
          <w:rFonts w:asciiTheme="majorHAnsi" w:hAnsiTheme="majorHAnsi" w:cstheme="majorHAnsi"/>
        </w:rPr>
        <w:t xml:space="preserve"> (Young Vic); </w:t>
      </w:r>
      <w:r w:rsidR="00FA264B" w:rsidRPr="006F563E">
        <w:rPr>
          <w:rFonts w:asciiTheme="majorHAnsi" w:hAnsiTheme="majorHAnsi" w:cstheme="majorHAnsi"/>
          <w:i/>
          <w:iCs/>
        </w:rPr>
        <w:t>Clutch</w:t>
      </w:r>
      <w:r w:rsidR="00FA264B" w:rsidRPr="00FA264B">
        <w:rPr>
          <w:rFonts w:asciiTheme="majorHAnsi" w:hAnsiTheme="majorHAnsi" w:cstheme="majorHAnsi"/>
        </w:rPr>
        <w:t xml:space="preserve"> (Bush Theatre); </w:t>
      </w:r>
      <w:r w:rsidR="00FA264B" w:rsidRPr="006F563E">
        <w:rPr>
          <w:rFonts w:asciiTheme="majorHAnsi" w:hAnsiTheme="majorHAnsi" w:cstheme="majorHAnsi"/>
          <w:i/>
          <w:iCs/>
        </w:rPr>
        <w:t>Sessions</w:t>
      </w:r>
      <w:r w:rsidR="00FA264B" w:rsidRPr="00FA264B">
        <w:rPr>
          <w:rFonts w:asciiTheme="majorHAnsi" w:hAnsiTheme="majorHAnsi" w:cstheme="majorHAnsi"/>
        </w:rPr>
        <w:t xml:space="preserve"> (Paines Plough &amp; Soho Theatre); </w:t>
      </w:r>
      <w:r w:rsidR="00442B37">
        <w:rPr>
          <w:rFonts w:asciiTheme="majorHAnsi" w:hAnsiTheme="majorHAnsi" w:cstheme="majorHAnsi"/>
          <w:i/>
          <w:iCs/>
        </w:rPr>
        <w:t>Eight</w:t>
      </w:r>
      <w:r w:rsidR="0005197B">
        <w:rPr>
          <w:rFonts w:asciiTheme="majorHAnsi" w:hAnsiTheme="majorHAnsi" w:cstheme="majorHAnsi"/>
          <w:i/>
          <w:iCs/>
        </w:rPr>
        <w:t>een</w:t>
      </w:r>
      <w:r w:rsidR="00FA264B">
        <w:rPr>
          <w:rFonts w:asciiTheme="majorHAnsi" w:hAnsiTheme="majorHAnsi" w:cstheme="majorHAnsi"/>
          <w:i/>
        </w:rPr>
        <w:t xml:space="preserve"> (</w:t>
      </w:r>
      <w:r w:rsidR="00FA264B" w:rsidRPr="00FA264B">
        <w:rPr>
          <w:rFonts w:asciiTheme="majorHAnsi" w:hAnsiTheme="majorHAnsi" w:cstheme="majorHAnsi"/>
        </w:rPr>
        <w:t xml:space="preserve">New Diorama Theatre) and </w:t>
      </w:r>
      <w:r w:rsidR="00FA264B" w:rsidRPr="006F563E">
        <w:rPr>
          <w:rFonts w:asciiTheme="majorHAnsi" w:hAnsiTheme="majorHAnsi" w:cstheme="majorHAnsi"/>
          <w:i/>
          <w:iCs/>
        </w:rPr>
        <w:t>Neighbourhood Voices Monologue</w:t>
      </w:r>
      <w:r w:rsidR="00FA264B" w:rsidRPr="00FA264B">
        <w:rPr>
          <w:rFonts w:asciiTheme="majorHAnsi" w:hAnsiTheme="majorHAnsi" w:cstheme="majorHAnsi"/>
        </w:rPr>
        <w:t xml:space="preserve"> Showcase (Young Vic Theatre).</w:t>
      </w:r>
      <w:r w:rsidR="00FA264B" w:rsidRPr="00FA264B">
        <w:rPr>
          <w:rFonts w:asciiTheme="majorHAnsi" w:hAnsiTheme="majorHAnsi" w:cstheme="majorHAnsi"/>
        </w:rPr>
        <w:br/>
      </w:r>
    </w:p>
    <w:p w14:paraId="4DAFE698" w14:textId="38E93119" w:rsidR="00F94FBD" w:rsidRPr="009E489C" w:rsidRDefault="00F21742" w:rsidP="008D5320">
      <w:pPr>
        <w:rPr>
          <w:rFonts w:asciiTheme="majorHAnsi" w:hAnsiTheme="majorHAnsi" w:cstheme="majorHAnsi"/>
          <w:b/>
          <w:color w:val="FF0000"/>
          <w:u w:val="single"/>
        </w:rPr>
      </w:pPr>
      <w:r w:rsidRPr="00960533">
        <w:rPr>
          <w:rFonts w:asciiTheme="majorHAnsi" w:hAnsiTheme="majorHAnsi" w:cstheme="majorHAnsi"/>
          <w:b/>
          <w:color w:val="000000" w:themeColor="text1"/>
          <w:u w:val="single"/>
        </w:rPr>
        <w:t>SHENAGH CAMERON (</w:t>
      </w:r>
      <w:r w:rsidR="00843F9A">
        <w:rPr>
          <w:rFonts w:asciiTheme="majorHAnsi" w:hAnsiTheme="majorHAnsi" w:cstheme="majorHAnsi"/>
          <w:b/>
          <w:color w:val="000000" w:themeColor="text1"/>
          <w:u w:val="single"/>
        </w:rPr>
        <w:t>STAGE ADAPTATION</w:t>
      </w:r>
      <w:r w:rsidRPr="00960533">
        <w:rPr>
          <w:rFonts w:asciiTheme="majorHAnsi" w:hAnsiTheme="majorHAnsi" w:cstheme="majorHAnsi"/>
          <w:b/>
          <w:color w:val="000000" w:themeColor="text1"/>
          <w:u w:val="single"/>
        </w:rPr>
        <w:t xml:space="preserve">) </w:t>
      </w:r>
    </w:p>
    <w:p w14:paraId="02EA7447" w14:textId="77777777" w:rsidR="00E7729E" w:rsidRPr="007A71A0" w:rsidRDefault="00E7729E" w:rsidP="008D5320">
      <w:pPr>
        <w:rPr>
          <w:rFonts w:asciiTheme="majorHAnsi" w:hAnsiTheme="majorHAnsi" w:cstheme="majorHAnsi"/>
          <w:b/>
          <w:color w:val="FF0000"/>
          <w:u w:val="single"/>
        </w:rPr>
      </w:pPr>
    </w:p>
    <w:p w14:paraId="6CDB9D1F" w14:textId="5C4D7788" w:rsidR="001D2198" w:rsidRPr="007A71A0" w:rsidRDefault="00F3787F" w:rsidP="00F3787F">
      <w:pPr>
        <w:rPr>
          <w:rFonts w:asciiTheme="majorHAnsi" w:hAnsiTheme="majorHAnsi" w:cstheme="majorHAnsi"/>
        </w:rPr>
      </w:pPr>
      <w:r w:rsidRPr="007A71A0">
        <w:rPr>
          <w:rFonts w:asciiTheme="majorHAnsi" w:hAnsiTheme="majorHAnsi" w:cstheme="majorHAnsi"/>
        </w:rPr>
        <w:t>Shenagh Cameron is an award-winning playwright </w:t>
      </w:r>
      <w:r w:rsidRPr="007A71A0">
        <w:rPr>
          <w:rFonts w:asciiTheme="majorHAnsi" w:hAnsiTheme="majorHAnsi" w:cstheme="majorHAnsi"/>
          <w:lang w:val="en-US"/>
        </w:rPr>
        <w:t>who won the Alfred Fagon Award for her first play </w:t>
      </w:r>
      <w:r w:rsidRPr="007A71A0">
        <w:rPr>
          <w:rFonts w:asciiTheme="majorHAnsi" w:hAnsiTheme="majorHAnsi" w:cstheme="majorHAnsi"/>
          <w:i/>
          <w:iCs/>
          <w:lang w:val="en-US"/>
        </w:rPr>
        <w:t>A Pocket in The Sky </w:t>
      </w:r>
      <w:r w:rsidRPr="007A71A0">
        <w:rPr>
          <w:rFonts w:asciiTheme="majorHAnsi" w:hAnsiTheme="majorHAnsi" w:cstheme="majorHAnsi"/>
          <w:lang w:val="en-US"/>
        </w:rPr>
        <w:t xml:space="preserve">and was shortlisted for the Verity Bargate Award. She then became writer in residence at the Tricycle Theatre where she founded the Bloomberg Writers Group. She has had work performed on BBC Radio 4, the Latitude Festival, Tricycle Theatre, and the Royal Court Theatre.  She has been a writer on attachment at The National Theatre Studio and was selected to participate on BBC and ITV schemes. Shenagh worked as a dramaturg on two </w:t>
      </w:r>
      <w:r w:rsidR="00EE39F9">
        <w:rPr>
          <w:rFonts w:asciiTheme="majorHAnsi" w:hAnsiTheme="majorHAnsi" w:cstheme="majorHAnsi"/>
          <w:lang w:val="en-US"/>
        </w:rPr>
        <w:t>PLAY</w:t>
      </w:r>
      <w:r w:rsidR="00F36890" w:rsidRPr="00F36890">
        <w:rPr>
          <w:rFonts w:asciiTheme="majorHAnsi" w:hAnsiTheme="majorHAnsi" w:cstheme="majorHAnsi"/>
          <w:i/>
          <w:iCs/>
          <w:lang w:val="en-US"/>
        </w:rPr>
        <w:t>WROUGHT</w:t>
      </w:r>
      <w:r w:rsidRPr="00F36890">
        <w:rPr>
          <w:rFonts w:asciiTheme="majorHAnsi" w:hAnsiTheme="majorHAnsi" w:cstheme="majorHAnsi"/>
          <w:i/>
          <w:iCs/>
          <w:lang w:val="en-US"/>
        </w:rPr>
        <w:t xml:space="preserve"> festivals</w:t>
      </w:r>
      <w:r w:rsidRPr="007A71A0">
        <w:rPr>
          <w:rFonts w:asciiTheme="majorHAnsi" w:hAnsiTheme="majorHAnsi" w:cstheme="majorHAnsi"/>
          <w:lang w:val="en-US"/>
        </w:rPr>
        <w:t xml:space="preserve"> </w:t>
      </w:r>
      <w:r w:rsidR="00EC5D5C">
        <w:rPr>
          <w:rFonts w:asciiTheme="majorHAnsi" w:hAnsiTheme="majorHAnsi" w:cstheme="majorHAnsi"/>
          <w:lang w:val="en-US"/>
        </w:rPr>
        <w:t xml:space="preserve">at the </w:t>
      </w:r>
      <w:r w:rsidRPr="007A71A0">
        <w:rPr>
          <w:rFonts w:asciiTheme="majorHAnsi" w:hAnsiTheme="majorHAnsi" w:cstheme="majorHAnsi"/>
          <w:lang w:val="en-US"/>
        </w:rPr>
        <w:t>Arcola Theatre</w:t>
      </w:r>
      <w:r w:rsidRPr="007A71A0">
        <w:rPr>
          <w:rFonts w:asciiTheme="majorHAnsi" w:hAnsiTheme="majorHAnsi" w:cstheme="majorHAnsi"/>
        </w:rPr>
        <w:t xml:space="preserve">. She has taught </w:t>
      </w:r>
      <w:r w:rsidRPr="007A71A0">
        <w:rPr>
          <w:rFonts w:asciiTheme="majorHAnsi" w:hAnsiTheme="majorHAnsi" w:cstheme="majorHAnsi"/>
          <w:i/>
          <w:iCs/>
        </w:rPr>
        <w:t>How to begin playwriting</w:t>
      </w:r>
      <w:r w:rsidR="00AA029D" w:rsidRPr="007A71A0">
        <w:rPr>
          <w:rFonts w:asciiTheme="majorHAnsi" w:hAnsiTheme="majorHAnsi" w:cstheme="majorHAnsi"/>
        </w:rPr>
        <w:t xml:space="preserve"> (</w:t>
      </w:r>
      <w:r w:rsidRPr="007A71A0">
        <w:rPr>
          <w:rFonts w:asciiTheme="majorHAnsi" w:hAnsiTheme="majorHAnsi" w:cstheme="majorHAnsi"/>
        </w:rPr>
        <w:t>The National Theatre</w:t>
      </w:r>
      <w:r w:rsidR="00AA029D" w:rsidRPr="007A71A0">
        <w:rPr>
          <w:rFonts w:asciiTheme="majorHAnsi" w:hAnsiTheme="majorHAnsi" w:cstheme="majorHAnsi"/>
        </w:rPr>
        <w:t xml:space="preserve">, </w:t>
      </w:r>
      <w:r w:rsidRPr="007A71A0">
        <w:rPr>
          <w:rFonts w:asciiTheme="majorHAnsi" w:hAnsiTheme="majorHAnsi" w:cstheme="majorHAnsi"/>
        </w:rPr>
        <w:t>Synergy Theatre Project</w:t>
      </w:r>
      <w:r w:rsidR="00AA029D" w:rsidRPr="007A71A0">
        <w:rPr>
          <w:rFonts w:asciiTheme="majorHAnsi" w:hAnsiTheme="majorHAnsi" w:cstheme="majorHAnsi"/>
        </w:rPr>
        <w:t>)</w:t>
      </w:r>
      <w:r w:rsidRPr="007A71A0">
        <w:rPr>
          <w:rFonts w:asciiTheme="majorHAnsi" w:hAnsiTheme="majorHAnsi" w:cstheme="majorHAnsi"/>
        </w:rPr>
        <w:t>. She has been a lecturer at Bath Spa University and has taught Performing Arts at Lewisham and West/Kings College.  </w:t>
      </w:r>
    </w:p>
    <w:p w14:paraId="4C4329A7" w14:textId="77777777" w:rsidR="001D2198" w:rsidRPr="007A71A0" w:rsidRDefault="001D2198" w:rsidP="00F3787F">
      <w:pPr>
        <w:rPr>
          <w:rFonts w:asciiTheme="majorHAnsi" w:hAnsiTheme="majorHAnsi" w:cstheme="majorHAnsi"/>
        </w:rPr>
      </w:pPr>
    </w:p>
    <w:p w14:paraId="28633C18" w14:textId="00BB2757" w:rsidR="00F3787F" w:rsidRDefault="00F3787F" w:rsidP="008D5320">
      <w:pPr>
        <w:rPr>
          <w:rFonts w:asciiTheme="majorHAnsi" w:hAnsiTheme="majorHAnsi" w:cstheme="majorHAnsi"/>
        </w:rPr>
      </w:pPr>
      <w:r w:rsidRPr="007A71A0">
        <w:rPr>
          <w:rFonts w:asciiTheme="majorHAnsi" w:hAnsiTheme="majorHAnsi" w:cstheme="majorHAnsi"/>
        </w:rPr>
        <w:t>Shenagh is currently in development for her latest full-length play </w:t>
      </w:r>
      <w:r w:rsidRPr="007A71A0">
        <w:rPr>
          <w:rFonts w:asciiTheme="majorHAnsi" w:hAnsiTheme="majorHAnsi" w:cstheme="majorHAnsi"/>
          <w:i/>
          <w:iCs/>
        </w:rPr>
        <w:t>Turpentine &amp; Tobacco</w:t>
      </w:r>
      <w:r w:rsidRPr="007A71A0">
        <w:rPr>
          <w:rFonts w:asciiTheme="majorHAnsi" w:hAnsiTheme="majorHAnsi" w:cstheme="majorHAnsi"/>
        </w:rPr>
        <w:t> which was long listed for The Alfred Fagon Award 2021.</w:t>
      </w:r>
    </w:p>
    <w:p w14:paraId="576CF67B" w14:textId="77777777" w:rsidR="00094708" w:rsidRDefault="00094708" w:rsidP="002604F0">
      <w:pPr>
        <w:rPr>
          <w:rFonts w:asciiTheme="majorHAnsi" w:hAnsiTheme="majorHAnsi" w:cstheme="majorHAnsi"/>
          <w:b/>
          <w:bCs/>
          <w:color w:val="FF0000"/>
          <w:u w:val="single"/>
        </w:rPr>
      </w:pPr>
    </w:p>
    <w:p w14:paraId="48E9B6D9" w14:textId="0D8C38D5" w:rsidR="002604F0" w:rsidRPr="00C05F53" w:rsidRDefault="00D64895" w:rsidP="002604F0">
      <w:pPr>
        <w:rPr>
          <w:rFonts w:asciiTheme="majorHAnsi" w:hAnsiTheme="majorHAnsi" w:cstheme="majorHAnsi"/>
          <w:b/>
          <w:bCs/>
          <w:u w:val="single"/>
        </w:rPr>
      </w:pPr>
      <w:r w:rsidRPr="00C05F53">
        <w:rPr>
          <w:rFonts w:asciiTheme="majorHAnsi" w:hAnsiTheme="majorHAnsi" w:cstheme="majorHAnsi"/>
          <w:b/>
          <w:bCs/>
          <w:u w:val="single"/>
        </w:rPr>
        <w:t>STE</w:t>
      </w:r>
      <w:r w:rsidR="009467E7" w:rsidRPr="00C05F53">
        <w:rPr>
          <w:rFonts w:asciiTheme="majorHAnsi" w:hAnsiTheme="majorHAnsi" w:cstheme="majorHAnsi"/>
          <w:b/>
          <w:bCs/>
          <w:u w:val="single"/>
        </w:rPr>
        <w:t xml:space="preserve">PHEN S </w:t>
      </w:r>
      <w:r w:rsidR="00E10A72" w:rsidRPr="00C05F53">
        <w:rPr>
          <w:rFonts w:asciiTheme="majorHAnsi" w:hAnsiTheme="majorHAnsi" w:cstheme="majorHAnsi"/>
          <w:b/>
          <w:bCs/>
          <w:u w:val="single"/>
        </w:rPr>
        <w:t xml:space="preserve">THOMPSON </w:t>
      </w:r>
      <w:r w:rsidR="009467E7" w:rsidRPr="00C05F53">
        <w:rPr>
          <w:rFonts w:asciiTheme="majorHAnsi" w:hAnsiTheme="majorHAnsi" w:cstheme="majorHAnsi"/>
          <w:b/>
          <w:bCs/>
          <w:u w:val="single"/>
        </w:rPr>
        <w:t xml:space="preserve">(NOVELIST) </w:t>
      </w:r>
    </w:p>
    <w:p w14:paraId="015AF126" w14:textId="77777777" w:rsidR="002604F0" w:rsidRPr="002604F0" w:rsidRDefault="002604F0" w:rsidP="002604F0">
      <w:pPr>
        <w:rPr>
          <w:rFonts w:asciiTheme="majorHAnsi" w:hAnsiTheme="majorHAnsi" w:cstheme="majorHAnsi"/>
          <w:b/>
          <w:bCs/>
          <w:color w:val="FF0000"/>
          <w:u w:val="single"/>
        </w:rPr>
      </w:pPr>
    </w:p>
    <w:p w14:paraId="49188177" w14:textId="77777777" w:rsidR="002604F0" w:rsidRPr="002604F0" w:rsidRDefault="002604F0" w:rsidP="002604F0">
      <w:pPr>
        <w:rPr>
          <w:rFonts w:asciiTheme="majorHAnsi" w:hAnsiTheme="majorHAnsi" w:cstheme="majorHAnsi"/>
          <w:color w:val="000000" w:themeColor="text1"/>
        </w:rPr>
      </w:pPr>
      <w:r w:rsidRPr="002604F0">
        <w:rPr>
          <w:rFonts w:asciiTheme="majorHAnsi" w:hAnsiTheme="majorHAnsi" w:cstheme="majorHAnsi"/>
          <w:color w:val="000000" w:themeColor="text1"/>
        </w:rPr>
        <w:t xml:space="preserve">A highly acclaimed novelist of Jamaican descent, Thompson’s first novel </w:t>
      </w:r>
      <w:r w:rsidRPr="002604F0">
        <w:rPr>
          <w:rFonts w:asciiTheme="majorHAnsi" w:hAnsiTheme="majorHAnsi" w:cstheme="majorHAnsi"/>
          <w:i/>
          <w:iCs/>
          <w:color w:val="000000" w:themeColor="text1"/>
        </w:rPr>
        <w:t>Toy Soldiers</w:t>
      </w:r>
      <w:r w:rsidRPr="002604F0">
        <w:rPr>
          <w:rFonts w:asciiTheme="majorHAnsi" w:hAnsiTheme="majorHAnsi" w:cstheme="majorHAnsi"/>
          <w:color w:val="000000" w:themeColor="text1"/>
        </w:rPr>
        <w:t xml:space="preserve"> was published in 2000 and he went on to write three further novels, including </w:t>
      </w:r>
      <w:r w:rsidRPr="002604F0">
        <w:rPr>
          <w:rFonts w:asciiTheme="majorHAnsi" w:hAnsiTheme="majorHAnsi" w:cstheme="majorHAnsi"/>
          <w:i/>
          <w:iCs/>
          <w:color w:val="000000" w:themeColor="text1"/>
        </w:rPr>
        <w:t>Missing Joe</w:t>
      </w:r>
      <w:r w:rsidRPr="002604F0">
        <w:rPr>
          <w:rFonts w:asciiTheme="majorHAnsi" w:hAnsiTheme="majorHAnsi" w:cstheme="majorHAnsi"/>
          <w:color w:val="000000" w:themeColor="text1"/>
        </w:rPr>
        <w:t xml:space="preserve"> in 2012 and </w:t>
      </w:r>
      <w:r w:rsidRPr="002604F0">
        <w:rPr>
          <w:rFonts w:asciiTheme="majorHAnsi" w:hAnsiTheme="majorHAnsi" w:cstheme="majorHAnsi"/>
          <w:i/>
          <w:iCs/>
          <w:color w:val="000000" w:themeColor="text1"/>
        </w:rPr>
        <w:t>No More Heroes</w:t>
      </w:r>
      <w:r w:rsidRPr="002604F0">
        <w:rPr>
          <w:rFonts w:asciiTheme="majorHAnsi" w:hAnsiTheme="majorHAnsi" w:cstheme="majorHAnsi"/>
          <w:color w:val="000000" w:themeColor="text1"/>
        </w:rPr>
        <w:t xml:space="preserve"> in 2016.</w:t>
      </w:r>
    </w:p>
    <w:p w14:paraId="4C2B9BE1" w14:textId="77777777" w:rsidR="002604F0" w:rsidRPr="002604F0" w:rsidRDefault="002604F0" w:rsidP="002604F0">
      <w:pPr>
        <w:rPr>
          <w:rFonts w:asciiTheme="majorHAnsi" w:hAnsiTheme="majorHAnsi" w:cstheme="majorHAnsi"/>
          <w:color w:val="000000" w:themeColor="text1"/>
        </w:rPr>
      </w:pPr>
    </w:p>
    <w:p w14:paraId="4007E4EC" w14:textId="77777777" w:rsidR="002604F0" w:rsidRPr="002604F0" w:rsidRDefault="002604F0" w:rsidP="002604F0">
      <w:pPr>
        <w:rPr>
          <w:rFonts w:asciiTheme="majorHAnsi" w:hAnsiTheme="majorHAnsi" w:cstheme="majorHAnsi"/>
          <w:color w:val="000000" w:themeColor="text1"/>
        </w:rPr>
      </w:pPr>
      <w:r w:rsidRPr="002604F0">
        <w:rPr>
          <w:rFonts w:asciiTheme="majorHAnsi" w:hAnsiTheme="majorHAnsi" w:cstheme="majorHAnsi"/>
          <w:color w:val="000000" w:themeColor="text1"/>
        </w:rPr>
        <w:t xml:space="preserve">Stephen wrote the powerful feature-length drama </w:t>
      </w:r>
      <w:r w:rsidRPr="00957275">
        <w:rPr>
          <w:rFonts w:asciiTheme="majorHAnsi" w:hAnsiTheme="majorHAnsi" w:cstheme="majorHAnsi"/>
          <w:i/>
          <w:iCs/>
          <w:color w:val="000000" w:themeColor="text1"/>
        </w:rPr>
        <w:t>Sitting In Limbo</w:t>
      </w:r>
      <w:r w:rsidRPr="002604F0">
        <w:rPr>
          <w:rFonts w:asciiTheme="majorHAnsi" w:hAnsiTheme="majorHAnsi" w:cstheme="majorHAnsi"/>
          <w:color w:val="000000" w:themeColor="text1"/>
        </w:rPr>
        <w:t xml:space="preserve"> in response to his brother Anthony Bryan’s fight against deportation amidst the Windrush scandal. The film was broadcast on BBC1 in June 2020, directed by Stella Corradi and starring Patrick Robinson, and won the BAFTA for Best Single Drama. The Independent called it </w:t>
      </w:r>
      <w:r w:rsidRPr="0077658C">
        <w:rPr>
          <w:rFonts w:asciiTheme="majorHAnsi" w:hAnsiTheme="majorHAnsi" w:cstheme="majorHAnsi"/>
          <w:i/>
          <w:iCs/>
          <w:color w:val="000000" w:themeColor="text1"/>
        </w:rPr>
        <w:t>“…a gripping, upsetting and tenderly told dramatic memoir of one man’s ordeal during the Windrush scandal. Its timing could not have been better.”</w:t>
      </w:r>
    </w:p>
    <w:p w14:paraId="09E617F1" w14:textId="77777777" w:rsidR="002604F0" w:rsidRPr="002604F0" w:rsidRDefault="002604F0" w:rsidP="002604F0">
      <w:pPr>
        <w:rPr>
          <w:rFonts w:asciiTheme="majorHAnsi" w:hAnsiTheme="majorHAnsi" w:cstheme="majorHAnsi"/>
          <w:color w:val="000000" w:themeColor="text1"/>
        </w:rPr>
      </w:pPr>
    </w:p>
    <w:p w14:paraId="159EE2AA" w14:textId="5B3122BC" w:rsidR="0018726E" w:rsidRDefault="002604F0" w:rsidP="002604F0">
      <w:pPr>
        <w:rPr>
          <w:rFonts w:asciiTheme="majorHAnsi" w:hAnsiTheme="majorHAnsi" w:cstheme="majorHAnsi"/>
          <w:b/>
          <w:bCs/>
          <w:color w:val="FF0000"/>
          <w:u w:val="single"/>
        </w:rPr>
      </w:pPr>
      <w:r w:rsidRPr="002604F0">
        <w:rPr>
          <w:rFonts w:asciiTheme="majorHAnsi" w:hAnsiTheme="majorHAnsi" w:cstheme="majorHAnsi"/>
          <w:color w:val="000000" w:themeColor="text1"/>
        </w:rPr>
        <w:t>Thompson had written for The Observer, The Voice, Wasafiri, Five Dials and Arena Magazine amongst others, and was the editor and publisher of the online literary journal The Colverstone Review. He lectured in Creative Writing at Winchester University, Birkbeck College and the University of Edinburgh, and taught screenwriting at Central Film School in London.</w:t>
      </w:r>
    </w:p>
    <w:p w14:paraId="551BA74D" w14:textId="77777777" w:rsidR="00F94FBD" w:rsidRDefault="00F94FBD" w:rsidP="008D5320">
      <w:pPr>
        <w:rPr>
          <w:rFonts w:asciiTheme="majorHAnsi" w:hAnsiTheme="majorHAnsi" w:cstheme="majorHAnsi"/>
          <w:b/>
          <w:bCs/>
          <w:u w:val="single"/>
        </w:rPr>
      </w:pPr>
    </w:p>
    <w:p w14:paraId="3412DA14" w14:textId="6BFC9CE3" w:rsidR="008D5320" w:rsidRDefault="00D24651" w:rsidP="008D5320">
      <w:pPr>
        <w:rPr>
          <w:rFonts w:asciiTheme="majorHAnsi" w:hAnsiTheme="majorHAnsi" w:cstheme="majorHAnsi"/>
          <w:b/>
          <w:bCs/>
          <w:u w:val="single"/>
        </w:rPr>
      </w:pPr>
      <w:r w:rsidRPr="00E06DA8">
        <w:rPr>
          <w:rFonts w:asciiTheme="majorHAnsi" w:hAnsiTheme="majorHAnsi" w:cstheme="majorHAnsi"/>
          <w:b/>
          <w:bCs/>
          <w:u w:val="single"/>
        </w:rPr>
        <w:t>GARY MCDONALD (ANTHONY)</w:t>
      </w:r>
    </w:p>
    <w:p w14:paraId="1D813967" w14:textId="77777777" w:rsidR="00E06DA8" w:rsidRPr="00E06DA8" w:rsidRDefault="00E06DA8" w:rsidP="008D5320">
      <w:pPr>
        <w:rPr>
          <w:rFonts w:asciiTheme="majorHAnsi" w:hAnsiTheme="majorHAnsi" w:cstheme="majorHAnsi"/>
          <w:b/>
          <w:bCs/>
          <w:u w:val="single"/>
        </w:rPr>
      </w:pPr>
    </w:p>
    <w:p w14:paraId="176CFB5F" w14:textId="0A38A1E1" w:rsidR="002D2841" w:rsidRDefault="008D5320" w:rsidP="00094708">
      <w:pPr>
        <w:jc w:val="both"/>
        <w:rPr>
          <w:rFonts w:asciiTheme="majorHAnsi" w:hAnsiTheme="majorHAnsi" w:cstheme="majorHAnsi"/>
        </w:rPr>
      </w:pPr>
      <w:r w:rsidRPr="00E06DA8">
        <w:rPr>
          <w:rFonts w:asciiTheme="majorHAnsi" w:hAnsiTheme="majorHAnsi" w:cstheme="majorHAnsi"/>
        </w:rPr>
        <w:t xml:space="preserve">Gary started his career at the prestigious Royal Court Theatre Activists and progressed to performing at the Royal Court in many productions including </w:t>
      </w:r>
      <w:r w:rsidRPr="00A65E74">
        <w:rPr>
          <w:rFonts w:asciiTheme="majorHAnsi" w:hAnsiTheme="majorHAnsi" w:cstheme="majorHAnsi"/>
          <w:i/>
          <w:iCs/>
        </w:rPr>
        <w:t>Hardtime Pressure</w:t>
      </w:r>
      <w:r w:rsidRPr="00E06DA8">
        <w:rPr>
          <w:rFonts w:asciiTheme="majorHAnsi" w:hAnsiTheme="majorHAnsi" w:cstheme="majorHAnsi"/>
        </w:rPr>
        <w:t xml:space="preserve">, </w:t>
      </w:r>
      <w:r w:rsidRPr="00A65E74">
        <w:rPr>
          <w:rFonts w:asciiTheme="majorHAnsi" w:hAnsiTheme="majorHAnsi" w:cstheme="majorHAnsi"/>
          <w:i/>
          <w:iCs/>
        </w:rPr>
        <w:t>Hero's Welcome, Gregory Motton's Downfall, Some Singing Blood</w:t>
      </w:r>
      <w:r w:rsidRPr="00E06DA8">
        <w:rPr>
          <w:rFonts w:asciiTheme="majorHAnsi" w:hAnsiTheme="majorHAnsi" w:cstheme="majorHAnsi"/>
        </w:rPr>
        <w:t xml:space="preserve"> and the critically acclaimed </w:t>
      </w:r>
      <w:r w:rsidRPr="00A65E74">
        <w:rPr>
          <w:rFonts w:asciiTheme="majorHAnsi" w:hAnsiTheme="majorHAnsi" w:cstheme="majorHAnsi"/>
          <w:i/>
          <w:iCs/>
        </w:rPr>
        <w:t xml:space="preserve">Been </w:t>
      </w:r>
      <w:r w:rsidR="00D46C02">
        <w:rPr>
          <w:rFonts w:asciiTheme="majorHAnsi" w:hAnsiTheme="majorHAnsi" w:cstheme="majorHAnsi"/>
          <w:i/>
          <w:iCs/>
        </w:rPr>
        <w:t>S</w:t>
      </w:r>
      <w:r w:rsidRPr="00A65E74">
        <w:rPr>
          <w:rFonts w:asciiTheme="majorHAnsi" w:hAnsiTheme="majorHAnsi" w:cstheme="majorHAnsi"/>
          <w:i/>
          <w:iCs/>
        </w:rPr>
        <w:t>o Long</w:t>
      </w:r>
      <w:r w:rsidRPr="00E06DA8">
        <w:rPr>
          <w:rFonts w:asciiTheme="majorHAnsi" w:hAnsiTheme="majorHAnsi" w:cstheme="majorHAnsi"/>
        </w:rPr>
        <w:t xml:space="preserve">. His vast theatre background saw him at the beginning of the black theatre explosion in the 80's, working with </w:t>
      </w:r>
      <w:r w:rsidR="001A48B6">
        <w:rPr>
          <w:rFonts w:asciiTheme="majorHAnsi" w:hAnsiTheme="majorHAnsi" w:cstheme="majorHAnsi"/>
        </w:rPr>
        <w:t>T</w:t>
      </w:r>
      <w:r w:rsidRPr="00E06DA8">
        <w:rPr>
          <w:rFonts w:asciiTheme="majorHAnsi" w:hAnsiTheme="majorHAnsi" w:cstheme="majorHAnsi"/>
        </w:rPr>
        <w:t xml:space="preserve">our-de force companies such as BTC and Talawa in </w:t>
      </w:r>
      <w:r w:rsidRPr="00C22893">
        <w:rPr>
          <w:rFonts w:asciiTheme="majorHAnsi" w:hAnsiTheme="majorHAnsi" w:cstheme="majorHAnsi"/>
          <w:i/>
          <w:iCs/>
        </w:rPr>
        <w:t>A Raisin in the Sun</w:t>
      </w:r>
      <w:r w:rsidRPr="00E06DA8">
        <w:rPr>
          <w:rFonts w:asciiTheme="majorHAnsi" w:hAnsiTheme="majorHAnsi" w:cstheme="majorHAnsi"/>
        </w:rPr>
        <w:t xml:space="preserve"> and The </w:t>
      </w:r>
      <w:r w:rsidRPr="00C22893">
        <w:rPr>
          <w:rFonts w:asciiTheme="majorHAnsi" w:hAnsiTheme="majorHAnsi" w:cstheme="majorHAnsi"/>
          <w:i/>
          <w:iCs/>
        </w:rPr>
        <w:t>Importance of Being Earnest</w:t>
      </w:r>
      <w:r w:rsidRPr="00E06DA8">
        <w:rPr>
          <w:rFonts w:asciiTheme="majorHAnsi" w:hAnsiTheme="majorHAnsi" w:cstheme="majorHAnsi"/>
        </w:rPr>
        <w:t xml:space="preserve"> to name but two. His TV debut as Ethnic in Jack Rosenthal's Bafta award winning </w:t>
      </w:r>
      <w:r w:rsidRPr="006D32AB">
        <w:rPr>
          <w:rFonts w:asciiTheme="majorHAnsi" w:hAnsiTheme="majorHAnsi" w:cstheme="majorHAnsi"/>
          <w:i/>
        </w:rPr>
        <w:t>London's</w:t>
      </w:r>
      <w:r w:rsidRPr="00E06DA8">
        <w:rPr>
          <w:rFonts w:asciiTheme="majorHAnsi" w:hAnsiTheme="majorHAnsi" w:cstheme="majorHAnsi"/>
        </w:rPr>
        <w:t xml:space="preserve"> </w:t>
      </w:r>
      <w:r w:rsidRPr="002340E8">
        <w:rPr>
          <w:rFonts w:asciiTheme="majorHAnsi" w:hAnsiTheme="majorHAnsi" w:cstheme="majorHAnsi"/>
          <w:i/>
          <w:iCs/>
        </w:rPr>
        <w:t xml:space="preserve">Burning </w:t>
      </w:r>
      <w:r w:rsidR="002340E8" w:rsidRPr="006D32AB">
        <w:rPr>
          <w:rFonts w:asciiTheme="majorHAnsi" w:hAnsiTheme="majorHAnsi" w:cstheme="majorHAnsi"/>
        </w:rPr>
        <w:t>P</w:t>
      </w:r>
      <w:r w:rsidRPr="006D32AB">
        <w:rPr>
          <w:rFonts w:asciiTheme="majorHAnsi" w:hAnsiTheme="majorHAnsi" w:cstheme="majorHAnsi"/>
        </w:rPr>
        <w:t>ilot</w:t>
      </w:r>
      <w:r w:rsidRPr="00E06DA8">
        <w:rPr>
          <w:rFonts w:asciiTheme="majorHAnsi" w:hAnsiTheme="majorHAnsi" w:cstheme="majorHAnsi"/>
        </w:rPr>
        <w:t xml:space="preserve"> had critics citing Gary's performance as 'moving and sensitive'. Soon after, </w:t>
      </w:r>
      <w:r w:rsidRPr="002340E8">
        <w:rPr>
          <w:rFonts w:asciiTheme="majorHAnsi" w:hAnsiTheme="majorHAnsi" w:cstheme="majorHAnsi"/>
          <w:i/>
          <w:iCs/>
        </w:rPr>
        <w:t>EastEnders</w:t>
      </w:r>
      <w:r w:rsidRPr="00E06DA8">
        <w:rPr>
          <w:rFonts w:asciiTheme="majorHAnsi" w:hAnsiTheme="majorHAnsi" w:cstheme="majorHAnsi"/>
        </w:rPr>
        <w:t xml:space="preserve"> came calling and Dirty Den's nemesis the flashy, brash character of Darren Roberts was born. Worried about being typecast, after a year he left the soap and went back to the theatre doing plays at the National with directors Peter Gill and John Burgess in </w:t>
      </w:r>
      <w:r w:rsidRPr="001B75FC">
        <w:rPr>
          <w:rFonts w:asciiTheme="majorHAnsi" w:hAnsiTheme="majorHAnsi" w:cstheme="majorHAnsi"/>
          <w:i/>
          <w:iCs/>
        </w:rPr>
        <w:t xml:space="preserve">Macbeth </w:t>
      </w:r>
      <w:r w:rsidRPr="00E06DA8">
        <w:rPr>
          <w:rFonts w:asciiTheme="majorHAnsi" w:hAnsiTheme="majorHAnsi" w:cstheme="majorHAnsi"/>
        </w:rPr>
        <w:t xml:space="preserve">and </w:t>
      </w:r>
      <w:r w:rsidRPr="00C20FB0">
        <w:rPr>
          <w:rFonts w:asciiTheme="majorHAnsi" w:hAnsiTheme="majorHAnsi" w:cstheme="majorHAnsi"/>
          <w:i/>
          <w:iCs/>
        </w:rPr>
        <w:t>Black Poppies</w:t>
      </w:r>
      <w:r w:rsidRPr="00E06DA8">
        <w:rPr>
          <w:rFonts w:asciiTheme="majorHAnsi" w:hAnsiTheme="majorHAnsi" w:cstheme="majorHAnsi"/>
        </w:rPr>
        <w:t xml:space="preserve"> respectively. Combining film and television, he won lead roles in Valentine Falls with Michelle Fairley and Ian McElhinney and </w:t>
      </w:r>
      <w:r w:rsidRPr="00305987">
        <w:rPr>
          <w:rFonts w:asciiTheme="majorHAnsi" w:hAnsiTheme="majorHAnsi" w:cstheme="majorHAnsi"/>
          <w:i/>
          <w:iCs/>
        </w:rPr>
        <w:t>Shooting Stars</w:t>
      </w:r>
      <w:r w:rsidRPr="00E06DA8">
        <w:rPr>
          <w:rFonts w:asciiTheme="majorHAnsi" w:hAnsiTheme="majorHAnsi" w:cstheme="majorHAnsi"/>
        </w:rPr>
        <w:t xml:space="preserve"> by Barry Hines (</w:t>
      </w:r>
      <w:r w:rsidRPr="00F261F5">
        <w:rPr>
          <w:rFonts w:asciiTheme="majorHAnsi" w:hAnsiTheme="majorHAnsi" w:cstheme="majorHAnsi"/>
          <w:i/>
        </w:rPr>
        <w:t>Kes</w:t>
      </w:r>
      <w:r w:rsidRPr="00E06DA8">
        <w:rPr>
          <w:rFonts w:asciiTheme="majorHAnsi" w:hAnsiTheme="majorHAnsi" w:cstheme="majorHAnsi"/>
        </w:rPr>
        <w:t>) directed by Chris Bernard (</w:t>
      </w:r>
      <w:r w:rsidRPr="00F261F5">
        <w:rPr>
          <w:rFonts w:asciiTheme="majorHAnsi" w:hAnsiTheme="majorHAnsi" w:cstheme="majorHAnsi"/>
          <w:i/>
        </w:rPr>
        <w:t>Letter to Brezhnev</w:t>
      </w:r>
      <w:r w:rsidRPr="00E06DA8">
        <w:rPr>
          <w:rFonts w:asciiTheme="majorHAnsi" w:hAnsiTheme="majorHAnsi" w:cstheme="majorHAnsi"/>
        </w:rPr>
        <w:t xml:space="preserve">). On prime-time television, McDonald was a regular on the hit shows </w:t>
      </w:r>
      <w:r w:rsidRPr="00CA57ED">
        <w:rPr>
          <w:rFonts w:asciiTheme="majorHAnsi" w:hAnsiTheme="majorHAnsi" w:cstheme="majorHAnsi"/>
          <w:i/>
          <w:iCs/>
        </w:rPr>
        <w:t>Thief Takers</w:t>
      </w:r>
      <w:r w:rsidRPr="00E06DA8">
        <w:rPr>
          <w:rFonts w:asciiTheme="majorHAnsi" w:hAnsiTheme="majorHAnsi" w:cstheme="majorHAnsi"/>
        </w:rPr>
        <w:t xml:space="preserve">, </w:t>
      </w:r>
      <w:r w:rsidRPr="00CA57ED">
        <w:rPr>
          <w:rFonts w:asciiTheme="majorHAnsi" w:hAnsiTheme="majorHAnsi" w:cstheme="majorHAnsi"/>
          <w:i/>
          <w:iCs/>
        </w:rPr>
        <w:t>Brothers and Sisters</w:t>
      </w:r>
      <w:r w:rsidRPr="00E06DA8">
        <w:rPr>
          <w:rFonts w:asciiTheme="majorHAnsi" w:hAnsiTheme="majorHAnsi" w:cstheme="majorHAnsi"/>
        </w:rPr>
        <w:t xml:space="preserve"> and Sky One's flagship </w:t>
      </w:r>
      <w:r w:rsidRPr="007C5DC8">
        <w:rPr>
          <w:rFonts w:asciiTheme="majorHAnsi" w:hAnsiTheme="majorHAnsi" w:cstheme="majorHAnsi"/>
          <w:i/>
          <w:iCs/>
        </w:rPr>
        <w:t xml:space="preserve">Dreamteam. </w:t>
      </w:r>
      <w:r w:rsidRPr="00E06DA8">
        <w:rPr>
          <w:rFonts w:asciiTheme="majorHAnsi" w:hAnsiTheme="majorHAnsi" w:cstheme="majorHAnsi"/>
        </w:rPr>
        <w:t xml:space="preserve">As a stalwart of the Mike Leigh process, he managed to work with his mentor on </w:t>
      </w:r>
      <w:r w:rsidRPr="006A3868">
        <w:rPr>
          <w:rFonts w:asciiTheme="majorHAnsi" w:hAnsiTheme="majorHAnsi" w:cstheme="majorHAnsi"/>
          <w:i/>
          <w:iCs/>
        </w:rPr>
        <w:t>Secrets and Lies</w:t>
      </w:r>
      <w:r w:rsidRPr="00E06DA8">
        <w:rPr>
          <w:rFonts w:asciiTheme="majorHAnsi" w:hAnsiTheme="majorHAnsi" w:cstheme="majorHAnsi"/>
        </w:rPr>
        <w:t xml:space="preserve">, </w:t>
      </w:r>
      <w:r w:rsidRPr="00F96DE2">
        <w:rPr>
          <w:rFonts w:asciiTheme="majorHAnsi" w:hAnsiTheme="majorHAnsi" w:cstheme="majorHAnsi"/>
          <w:i/>
          <w:iCs/>
        </w:rPr>
        <w:t>All or Nothing</w:t>
      </w:r>
      <w:r w:rsidRPr="00E06DA8">
        <w:rPr>
          <w:rFonts w:asciiTheme="majorHAnsi" w:hAnsiTheme="majorHAnsi" w:cstheme="majorHAnsi"/>
        </w:rPr>
        <w:t xml:space="preserve"> and the sellout play It's a </w:t>
      </w:r>
      <w:r w:rsidRPr="00F96DE2">
        <w:rPr>
          <w:rFonts w:asciiTheme="majorHAnsi" w:hAnsiTheme="majorHAnsi" w:cstheme="majorHAnsi"/>
          <w:i/>
          <w:iCs/>
        </w:rPr>
        <w:t>Great Big Shame</w:t>
      </w:r>
      <w:r w:rsidRPr="00E06DA8">
        <w:rPr>
          <w:rFonts w:asciiTheme="majorHAnsi" w:hAnsiTheme="majorHAnsi" w:cstheme="majorHAnsi"/>
        </w:rPr>
        <w:t xml:space="preserve">. Finally, Gary got the chance to perform at the acting powerhouse Donmar Warehouse in </w:t>
      </w:r>
      <w:r w:rsidRPr="005A47FF">
        <w:rPr>
          <w:rFonts w:asciiTheme="majorHAnsi" w:hAnsiTheme="majorHAnsi" w:cstheme="majorHAnsi"/>
          <w:i/>
          <w:iCs/>
        </w:rPr>
        <w:t>Lobby Hero</w:t>
      </w:r>
      <w:r w:rsidRPr="00E06DA8">
        <w:rPr>
          <w:rFonts w:asciiTheme="majorHAnsi" w:hAnsiTheme="majorHAnsi" w:cstheme="majorHAnsi"/>
        </w:rPr>
        <w:t xml:space="preserve"> which after a triumphant run, transferred to the West End. Once again at the National Theatre, Gary was Leonardo in </w:t>
      </w:r>
      <w:r w:rsidRPr="005E355F">
        <w:rPr>
          <w:rFonts w:asciiTheme="majorHAnsi" w:hAnsiTheme="majorHAnsi" w:cstheme="majorHAnsi"/>
          <w:i/>
          <w:iCs/>
        </w:rPr>
        <w:t>Blood Wedding</w:t>
      </w:r>
      <w:r w:rsidRPr="00E06DA8">
        <w:rPr>
          <w:rFonts w:asciiTheme="majorHAnsi" w:hAnsiTheme="majorHAnsi" w:cstheme="majorHAnsi"/>
        </w:rPr>
        <w:t xml:space="preserve"> and the Trader in </w:t>
      </w:r>
      <w:r w:rsidRPr="008547A5">
        <w:rPr>
          <w:rFonts w:asciiTheme="majorHAnsi" w:hAnsiTheme="majorHAnsi" w:cstheme="majorHAnsi"/>
          <w:i/>
          <w:iCs/>
        </w:rPr>
        <w:t>Market Boy</w:t>
      </w:r>
      <w:r w:rsidRPr="00E06DA8">
        <w:rPr>
          <w:rFonts w:asciiTheme="majorHAnsi" w:hAnsiTheme="majorHAnsi" w:cstheme="majorHAnsi"/>
        </w:rPr>
        <w:t>, he has also dipped his toe in the American Pond and has appeared in Numb</w:t>
      </w:r>
      <w:r w:rsidR="00397768">
        <w:rPr>
          <w:rFonts w:asciiTheme="majorHAnsi" w:hAnsiTheme="majorHAnsi" w:cstheme="majorHAnsi"/>
        </w:rPr>
        <w:t>e</w:t>
      </w:r>
      <w:r w:rsidRPr="00E06DA8">
        <w:rPr>
          <w:rFonts w:asciiTheme="majorHAnsi" w:hAnsiTheme="majorHAnsi" w:cstheme="majorHAnsi"/>
        </w:rPr>
        <w:t xml:space="preserve">rs and several independent films including </w:t>
      </w:r>
      <w:r w:rsidRPr="008547A5">
        <w:rPr>
          <w:rFonts w:asciiTheme="majorHAnsi" w:hAnsiTheme="majorHAnsi" w:cstheme="majorHAnsi"/>
          <w:i/>
          <w:iCs/>
        </w:rPr>
        <w:t>Until Death</w:t>
      </w:r>
      <w:r w:rsidRPr="00E06DA8">
        <w:rPr>
          <w:rFonts w:asciiTheme="majorHAnsi" w:hAnsiTheme="majorHAnsi" w:cstheme="majorHAnsi"/>
        </w:rPr>
        <w:t xml:space="preserve">, </w:t>
      </w:r>
      <w:r w:rsidRPr="008547A5">
        <w:rPr>
          <w:rFonts w:asciiTheme="majorHAnsi" w:hAnsiTheme="majorHAnsi" w:cstheme="majorHAnsi"/>
          <w:i/>
          <w:iCs/>
        </w:rPr>
        <w:t>The Shepherd</w:t>
      </w:r>
      <w:r w:rsidRPr="00E06DA8">
        <w:rPr>
          <w:rFonts w:asciiTheme="majorHAnsi" w:hAnsiTheme="majorHAnsi" w:cstheme="majorHAnsi"/>
        </w:rPr>
        <w:t xml:space="preserve"> with Jean-Claude Van Damme, </w:t>
      </w:r>
      <w:r w:rsidRPr="008547A5">
        <w:rPr>
          <w:rFonts w:asciiTheme="majorHAnsi" w:hAnsiTheme="majorHAnsi" w:cstheme="majorHAnsi"/>
          <w:i/>
          <w:iCs/>
        </w:rPr>
        <w:t>Mob Rules</w:t>
      </w:r>
      <w:r w:rsidRPr="00E06DA8">
        <w:rPr>
          <w:rFonts w:asciiTheme="majorHAnsi" w:hAnsiTheme="majorHAnsi" w:cstheme="majorHAnsi"/>
        </w:rPr>
        <w:t xml:space="preserve"> for Lionsgate and MOW</w:t>
      </w:r>
      <w:r w:rsidR="00640018">
        <w:rPr>
          <w:rFonts w:asciiTheme="majorHAnsi" w:hAnsiTheme="majorHAnsi" w:cstheme="majorHAnsi"/>
        </w:rPr>
        <w:t xml:space="preserve"> in </w:t>
      </w:r>
      <w:r w:rsidRPr="00640018">
        <w:rPr>
          <w:rFonts w:asciiTheme="majorHAnsi" w:hAnsiTheme="majorHAnsi" w:cstheme="majorHAnsi"/>
          <w:i/>
          <w:iCs/>
        </w:rPr>
        <w:t>Airforce One is Down</w:t>
      </w:r>
      <w:r w:rsidRPr="00E06DA8">
        <w:rPr>
          <w:rFonts w:asciiTheme="majorHAnsi" w:hAnsiTheme="majorHAnsi" w:cstheme="majorHAnsi"/>
        </w:rPr>
        <w:t xml:space="preserve">. In the UK he has starred in </w:t>
      </w:r>
      <w:r w:rsidRPr="007C5DC8">
        <w:rPr>
          <w:rFonts w:asciiTheme="majorHAnsi" w:hAnsiTheme="majorHAnsi" w:cstheme="majorHAnsi"/>
          <w:i/>
          <w:iCs/>
        </w:rPr>
        <w:t>Outpost 2 Black Sun,</w:t>
      </w:r>
      <w:r w:rsidRPr="00E06DA8">
        <w:rPr>
          <w:rFonts w:asciiTheme="majorHAnsi" w:hAnsiTheme="majorHAnsi" w:cstheme="majorHAnsi"/>
        </w:rPr>
        <w:t xml:space="preserve"> and soon to be released </w:t>
      </w:r>
      <w:r w:rsidRPr="007C5DC8">
        <w:rPr>
          <w:rFonts w:asciiTheme="majorHAnsi" w:hAnsiTheme="majorHAnsi" w:cstheme="majorHAnsi"/>
          <w:i/>
          <w:iCs/>
        </w:rPr>
        <w:t>Lapse of Honor</w:t>
      </w:r>
      <w:r w:rsidRPr="00E06DA8">
        <w:rPr>
          <w:rFonts w:asciiTheme="majorHAnsi" w:hAnsiTheme="majorHAnsi" w:cstheme="majorHAnsi"/>
        </w:rPr>
        <w:t xml:space="preserve">. Back at the Royal Court </w:t>
      </w:r>
      <w:r w:rsidRPr="007F1564">
        <w:rPr>
          <w:rFonts w:asciiTheme="majorHAnsi" w:hAnsiTheme="majorHAnsi" w:cstheme="majorHAnsi"/>
          <w:i/>
          <w:iCs/>
        </w:rPr>
        <w:t>Choir Boy</w:t>
      </w:r>
      <w:r w:rsidR="007F1564">
        <w:rPr>
          <w:rFonts w:asciiTheme="majorHAnsi" w:hAnsiTheme="majorHAnsi" w:cstheme="majorHAnsi"/>
        </w:rPr>
        <w:t xml:space="preserve"> </w:t>
      </w:r>
      <w:r w:rsidRPr="00E06DA8">
        <w:rPr>
          <w:rFonts w:asciiTheme="majorHAnsi" w:hAnsiTheme="majorHAnsi" w:cstheme="majorHAnsi"/>
        </w:rPr>
        <w:t xml:space="preserve">received rave reviews in which Gary McDonald played the powerful </w:t>
      </w:r>
      <w:r w:rsidRPr="007F1564">
        <w:rPr>
          <w:rFonts w:asciiTheme="majorHAnsi" w:hAnsiTheme="majorHAnsi" w:cstheme="majorHAnsi"/>
          <w:i/>
          <w:iCs/>
        </w:rPr>
        <w:t>Headmaster Marrow</w:t>
      </w:r>
      <w:r w:rsidRPr="00E06DA8">
        <w:rPr>
          <w:rFonts w:asciiTheme="majorHAnsi" w:hAnsiTheme="majorHAnsi" w:cstheme="majorHAnsi"/>
        </w:rPr>
        <w:t>.</w:t>
      </w:r>
    </w:p>
    <w:p w14:paraId="0D38AF77" w14:textId="77777777" w:rsidR="00C05F53" w:rsidRPr="00094708" w:rsidRDefault="00C05F53" w:rsidP="00094708">
      <w:pPr>
        <w:jc w:val="both"/>
        <w:rPr>
          <w:rFonts w:asciiTheme="majorHAnsi" w:hAnsiTheme="majorHAnsi" w:cstheme="majorHAnsi"/>
        </w:rPr>
      </w:pPr>
    </w:p>
    <w:p w14:paraId="517D237B" w14:textId="76BEF940" w:rsidR="008D5320" w:rsidRPr="00E06DA8" w:rsidRDefault="00CE3C99" w:rsidP="008D5320">
      <w:pPr>
        <w:rPr>
          <w:rFonts w:asciiTheme="majorHAnsi" w:hAnsiTheme="majorHAnsi" w:cstheme="majorHAnsi"/>
          <w:b/>
          <w:bCs/>
          <w:u w:val="single"/>
        </w:rPr>
      </w:pPr>
      <w:r w:rsidRPr="00E06DA8">
        <w:rPr>
          <w:rFonts w:asciiTheme="majorHAnsi" w:hAnsiTheme="majorHAnsi" w:cstheme="majorHAnsi"/>
          <w:b/>
          <w:bCs/>
          <w:u w:val="single"/>
        </w:rPr>
        <w:t>DOREENE BLACKSTOCK</w:t>
      </w:r>
      <w:r w:rsidR="00E62F21">
        <w:rPr>
          <w:rFonts w:asciiTheme="majorHAnsi" w:hAnsiTheme="majorHAnsi" w:cstheme="majorHAnsi"/>
          <w:b/>
          <w:bCs/>
          <w:u w:val="single"/>
        </w:rPr>
        <w:t xml:space="preserve"> (JANET)</w:t>
      </w:r>
    </w:p>
    <w:p w14:paraId="2A5F0F96" w14:textId="77777777" w:rsidR="00326C82" w:rsidRPr="00E06DA8" w:rsidRDefault="00326C82" w:rsidP="008D5320">
      <w:pPr>
        <w:rPr>
          <w:rFonts w:asciiTheme="majorHAnsi" w:hAnsiTheme="majorHAnsi" w:cstheme="majorHAnsi"/>
          <w:b/>
          <w:bCs/>
          <w:u w:val="single"/>
        </w:rPr>
      </w:pPr>
    </w:p>
    <w:p w14:paraId="7530BF60" w14:textId="4B69A6D8" w:rsidR="002A0A58" w:rsidRPr="00E06DA8" w:rsidRDefault="008D5320" w:rsidP="008D5320">
      <w:pPr>
        <w:jc w:val="both"/>
        <w:rPr>
          <w:rFonts w:asciiTheme="majorHAnsi" w:hAnsiTheme="majorHAnsi" w:cstheme="majorHAnsi"/>
        </w:rPr>
      </w:pPr>
      <w:r w:rsidRPr="00E06DA8">
        <w:rPr>
          <w:rFonts w:asciiTheme="majorHAnsi" w:hAnsiTheme="majorHAnsi" w:cstheme="majorHAnsi"/>
        </w:rPr>
        <w:t xml:space="preserve">Theatre </w:t>
      </w:r>
      <w:r w:rsidR="00C458F8" w:rsidRPr="00E06DA8">
        <w:rPr>
          <w:rFonts w:asciiTheme="majorHAnsi" w:hAnsiTheme="majorHAnsi" w:cstheme="majorHAnsi"/>
        </w:rPr>
        <w:t xml:space="preserve">credits </w:t>
      </w:r>
      <w:r w:rsidRPr="00E06DA8">
        <w:rPr>
          <w:rFonts w:asciiTheme="majorHAnsi" w:hAnsiTheme="majorHAnsi" w:cstheme="majorHAnsi"/>
        </w:rPr>
        <w:t>include</w:t>
      </w:r>
      <w:r w:rsidR="001A48B6">
        <w:rPr>
          <w:rFonts w:asciiTheme="majorHAnsi" w:hAnsiTheme="majorHAnsi" w:cstheme="majorHAnsi"/>
        </w:rPr>
        <w:t>:</w:t>
      </w:r>
      <w:r w:rsidR="00E06DA8" w:rsidRPr="006324CC">
        <w:rPr>
          <w:rFonts w:asciiTheme="majorHAnsi" w:hAnsiTheme="majorHAnsi" w:cstheme="majorHAnsi"/>
        </w:rPr>
        <w:t xml:space="preserve"> </w:t>
      </w:r>
      <w:r w:rsidRPr="00E06DA8">
        <w:rPr>
          <w:rFonts w:asciiTheme="majorHAnsi" w:hAnsiTheme="majorHAnsi" w:cstheme="majorHAnsi"/>
          <w:i/>
          <w:iCs/>
        </w:rPr>
        <w:t>The</w:t>
      </w:r>
      <w:r w:rsidR="00386460" w:rsidRPr="00E06DA8">
        <w:rPr>
          <w:rFonts w:asciiTheme="majorHAnsi" w:hAnsiTheme="majorHAnsi" w:cstheme="majorHAnsi"/>
          <w:i/>
          <w:iCs/>
        </w:rPr>
        <w:t xml:space="preserve"> </w:t>
      </w:r>
      <w:r w:rsidRPr="00E06DA8">
        <w:rPr>
          <w:rFonts w:asciiTheme="majorHAnsi" w:hAnsiTheme="majorHAnsi" w:cstheme="majorHAnsi"/>
          <w:i/>
          <w:iCs/>
        </w:rPr>
        <w:t>Key</w:t>
      </w:r>
      <w:r w:rsidR="00386460" w:rsidRPr="00E06DA8">
        <w:rPr>
          <w:rFonts w:asciiTheme="majorHAnsi" w:hAnsiTheme="majorHAnsi" w:cstheme="majorHAnsi"/>
          <w:i/>
          <w:iCs/>
        </w:rPr>
        <w:t xml:space="preserve"> </w:t>
      </w:r>
      <w:r w:rsidRPr="00E06DA8">
        <w:rPr>
          <w:rFonts w:asciiTheme="majorHAnsi" w:hAnsiTheme="majorHAnsi" w:cstheme="majorHAnsi"/>
          <w:i/>
          <w:iCs/>
        </w:rPr>
        <w:t>Workers</w:t>
      </w:r>
      <w:r w:rsidR="00386460" w:rsidRPr="00E06DA8">
        <w:rPr>
          <w:rFonts w:asciiTheme="majorHAnsi" w:hAnsiTheme="majorHAnsi" w:cstheme="majorHAnsi"/>
          <w:i/>
          <w:iCs/>
        </w:rPr>
        <w:t xml:space="preserve"> </w:t>
      </w:r>
      <w:r w:rsidRPr="00E06DA8">
        <w:rPr>
          <w:rFonts w:asciiTheme="majorHAnsi" w:hAnsiTheme="majorHAnsi" w:cstheme="majorHAnsi"/>
          <w:i/>
          <w:iCs/>
        </w:rPr>
        <w:t>Cycle</w:t>
      </w:r>
      <w:r w:rsidR="00386460" w:rsidRPr="00E06DA8">
        <w:rPr>
          <w:rFonts w:asciiTheme="majorHAnsi" w:hAnsiTheme="majorHAnsi" w:cstheme="majorHAnsi"/>
        </w:rPr>
        <w:t xml:space="preserve"> </w:t>
      </w:r>
      <w:r w:rsidRPr="00E06DA8">
        <w:rPr>
          <w:rFonts w:asciiTheme="majorHAnsi" w:hAnsiTheme="majorHAnsi" w:cstheme="majorHAnsi"/>
        </w:rPr>
        <w:t>(Almeida Theatre)</w:t>
      </w:r>
      <w:r w:rsidR="00326C82" w:rsidRPr="00E06DA8">
        <w:rPr>
          <w:rFonts w:asciiTheme="majorHAnsi" w:hAnsiTheme="majorHAnsi" w:cstheme="majorHAnsi"/>
        </w:rPr>
        <w:t>;</w:t>
      </w:r>
      <w:r w:rsidRPr="00967A29">
        <w:rPr>
          <w:rFonts w:asciiTheme="majorHAnsi" w:hAnsiTheme="majorHAnsi" w:cstheme="majorHAnsi"/>
          <w:i/>
          <w:iCs/>
        </w:rPr>
        <w:t xml:space="preserve"> </w:t>
      </w:r>
      <w:r w:rsidR="00942973" w:rsidRPr="00967A29">
        <w:rPr>
          <w:rFonts w:asciiTheme="majorHAnsi" w:hAnsiTheme="majorHAnsi" w:cstheme="majorHAnsi"/>
          <w:i/>
          <w:iCs/>
        </w:rPr>
        <w:t>Foxes</w:t>
      </w:r>
      <w:r w:rsidR="006B285F">
        <w:rPr>
          <w:rFonts w:asciiTheme="majorHAnsi" w:hAnsiTheme="majorHAnsi" w:cstheme="majorHAnsi"/>
        </w:rPr>
        <w:t xml:space="preserve"> </w:t>
      </w:r>
      <w:r w:rsidRPr="00E06DA8">
        <w:rPr>
          <w:rFonts w:asciiTheme="majorHAnsi" w:hAnsiTheme="majorHAnsi" w:cstheme="majorHAnsi"/>
        </w:rPr>
        <w:t>(Theatre503</w:t>
      </w:r>
      <w:r w:rsidR="00022A08">
        <w:rPr>
          <w:rFonts w:asciiTheme="majorHAnsi" w:hAnsiTheme="majorHAnsi" w:cstheme="majorHAnsi"/>
        </w:rPr>
        <w:t xml:space="preserve">, </w:t>
      </w:r>
      <w:r w:rsidRPr="00E06DA8">
        <w:rPr>
          <w:rFonts w:asciiTheme="majorHAnsi" w:hAnsiTheme="majorHAnsi" w:cstheme="majorHAnsi"/>
        </w:rPr>
        <w:t>Peckham)</w:t>
      </w:r>
      <w:r w:rsidR="00326C82" w:rsidRPr="00E06DA8">
        <w:rPr>
          <w:rFonts w:asciiTheme="majorHAnsi" w:hAnsiTheme="majorHAnsi" w:cstheme="majorHAnsi"/>
        </w:rPr>
        <w:t>;</w:t>
      </w:r>
      <w:r w:rsidR="00E03314">
        <w:rPr>
          <w:rFonts w:asciiTheme="majorHAnsi" w:hAnsiTheme="majorHAnsi" w:cstheme="majorHAnsi"/>
        </w:rPr>
        <w:t xml:space="preserve"> </w:t>
      </w:r>
      <w:r w:rsidRPr="00E06DA8">
        <w:rPr>
          <w:rFonts w:asciiTheme="majorHAnsi" w:hAnsiTheme="majorHAnsi" w:cstheme="majorHAnsi"/>
          <w:i/>
          <w:iCs/>
        </w:rPr>
        <w:t xml:space="preserve">#846LIVE </w:t>
      </w:r>
      <w:r w:rsidRPr="00E06DA8">
        <w:rPr>
          <w:rFonts w:asciiTheme="majorHAnsi" w:hAnsiTheme="majorHAnsi" w:cstheme="majorHAnsi"/>
        </w:rPr>
        <w:t>(Theatre Royal, Stratford East)</w:t>
      </w:r>
      <w:r w:rsidR="00AA6F05" w:rsidRPr="00E06DA8">
        <w:rPr>
          <w:rFonts w:asciiTheme="majorHAnsi" w:hAnsiTheme="majorHAnsi" w:cstheme="majorHAnsi"/>
        </w:rPr>
        <w:t>;</w:t>
      </w:r>
      <w:r w:rsidR="00E03314">
        <w:rPr>
          <w:rFonts w:asciiTheme="majorHAnsi" w:hAnsiTheme="majorHAnsi" w:cstheme="majorHAnsi"/>
        </w:rPr>
        <w:t xml:space="preserve"> </w:t>
      </w:r>
      <w:r w:rsidRPr="00E06DA8">
        <w:rPr>
          <w:rFonts w:asciiTheme="majorHAnsi" w:hAnsiTheme="majorHAnsi" w:cstheme="majorHAnsi"/>
          <w:i/>
          <w:iCs/>
        </w:rPr>
        <w:t>Unknown Rivers</w:t>
      </w:r>
      <w:r w:rsidRPr="00E06DA8">
        <w:rPr>
          <w:rFonts w:asciiTheme="majorHAnsi" w:hAnsiTheme="majorHAnsi" w:cstheme="majorHAnsi"/>
        </w:rPr>
        <w:t xml:space="preserve"> (Hampstead Theatre)</w:t>
      </w:r>
      <w:r w:rsidR="00AA6F05" w:rsidRPr="00E06DA8">
        <w:rPr>
          <w:rFonts w:asciiTheme="majorHAnsi" w:hAnsiTheme="majorHAnsi" w:cstheme="majorHAnsi"/>
        </w:rPr>
        <w:t>;</w:t>
      </w:r>
      <w:r w:rsidRPr="00E06DA8">
        <w:rPr>
          <w:rFonts w:asciiTheme="majorHAnsi" w:hAnsiTheme="majorHAnsi" w:cstheme="majorHAnsi"/>
        </w:rPr>
        <w:t xml:space="preserve"> </w:t>
      </w:r>
      <w:r w:rsidRPr="00E06DA8">
        <w:rPr>
          <w:rFonts w:asciiTheme="majorHAnsi" w:hAnsiTheme="majorHAnsi" w:cstheme="majorHAnsi"/>
          <w:i/>
          <w:iCs/>
        </w:rPr>
        <w:t>Equus</w:t>
      </w:r>
      <w:r w:rsidR="00FA6689" w:rsidRPr="00E06DA8">
        <w:rPr>
          <w:rFonts w:asciiTheme="majorHAnsi" w:hAnsiTheme="majorHAnsi" w:cstheme="majorHAnsi"/>
        </w:rPr>
        <w:t xml:space="preserve"> </w:t>
      </w:r>
      <w:r w:rsidRPr="00E06DA8">
        <w:rPr>
          <w:rFonts w:asciiTheme="majorHAnsi" w:hAnsiTheme="majorHAnsi" w:cstheme="majorHAnsi"/>
        </w:rPr>
        <w:t>(Trafalgar Studios)</w:t>
      </w:r>
      <w:r w:rsidR="00FA6689" w:rsidRPr="00E06DA8">
        <w:rPr>
          <w:rFonts w:asciiTheme="majorHAnsi" w:hAnsiTheme="majorHAnsi" w:cstheme="majorHAnsi"/>
        </w:rPr>
        <w:t xml:space="preserve">; </w:t>
      </w:r>
      <w:r w:rsidRPr="00E06DA8">
        <w:rPr>
          <w:rFonts w:asciiTheme="majorHAnsi" w:hAnsiTheme="majorHAnsi" w:cstheme="majorHAnsi"/>
          <w:i/>
          <w:iCs/>
        </w:rPr>
        <w:t>Noughts and Crosses</w:t>
      </w:r>
      <w:r w:rsidRPr="00E06DA8">
        <w:rPr>
          <w:rFonts w:asciiTheme="majorHAnsi" w:hAnsiTheme="majorHAnsi" w:cstheme="majorHAnsi"/>
        </w:rPr>
        <w:t xml:space="preserve"> (Pilot Theatre Tour), </w:t>
      </w:r>
      <w:r w:rsidRPr="00E06DA8">
        <w:rPr>
          <w:rFonts w:asciiTheme="majorHAnsi" w:hAnsiTheme="majorHAnsi" w:cstheme="majorHAnsi"/>
          <w:i/>
          <w:iCs/>
        </w:rPr>
        <w:t xml:space="preserve">Bullet Hole, Distance </w:t>
      </w:r>
      <w:r w:rsidRPr="00E06DA8">
        <w:rPr>
          <w:rFonts w:asciiTheme="majorHAnsi" w:hAnsiTheme="majorHAnsi" w:cstheme="majorHAnsi"/>
        </w:rPr>
        <w:t>(Park Theatre)</w:t>
      </w:r>
      <w:r w:rsidR="00FA6689" w:rsidRPr="00E06DA8">
        <w:rPr>
          <w:rFonts w:asciiTheme="majorHAnsi" w:hAnsiTheme="majorHAnsi" w:cstheme="majorHAnsi"/>
        </w:rPr>
        <w:t>;</w:t>
      </w:r>
      <w:r w:rsidR="004C1870">
        <w:rPr>
          <w:rFonts w:asciiTheme="majorHAnsi" w:hAnsiTheme="majorHAnsi" w:cstheme="majorHAnsi"/>
        </w:rPr>
        <w:t xml:space="preserve"> </w:t>
      </w:r>
      <w:r w:rsidRPr="00E06DA8">
        <w:rPr>
          <w:rFonts w:asciiTheme="majorHAnsi" w:hAnsiTheme="majorHAnsi" w:cstheme="majorHAnsi"/>
          <w:i/>
          <w:iCs/>
        </w:rPr>
        <w:t>Much Ado About Nothing</w:t>
      </w:r>
      <w:r w:rsidRPr="00E06DA8">
        <w:rPr>
          <w:rFonts w:asciiTheme="majorHAnsi" w:hAnsiTheme="majorHAnsi" w:cstheme="majorHAnsi"/>
        </w:rPr>
        <w:t xml:space="preserve"> (The Globe)</w:t>
      </w:r>
      <w:r w:rsidR="00FA6689" w:rsidRPr="00E06DA8">
        <w:rPr>
          <w:rFonts w:asciiTheme="majorHAnsi" w:hAnsiTheme="majorHAnsi" w:cstheme="majorHAnsi"/>
        </w:rPr>
        <w:t xml:space="preserve">; </w:t>
      </w:r>
      <w:r w:rsidRPr="00E06DA8">
        <w:rPr>
          <w:rFonts w:asciiTheme="majorHAnsi" w:hAnsiTheme="majorHAnsi" w:cstheme="majorHAnsi"/>
          <w:i/>
          <w:iCs/>
        </w:rPr>
        <w:t xml:space="preserve">Roundelay </w:t>
      </w:r>
      <w:r w:rsidRPr="00E06DA8">
        <w:rPr>
          <w:rFonts w:asciiTheme="majorHAnsi" w:hAnsiTheme="majorHAnsi" w:cstheme="majorHAnsi"/>
        </w:rPr>
        <w:t>(Southwark Playhouse)</w:t>
      </w:r>
      <w:r w:rsidR="00FA6689" w:rsidRPr="00E06DA8">
        <w:rPr>
          <w:rFonts w:asciiTheme="majorHAnsi" w:hAnsiTheme="majorHAnsi" w:cstheme="majorHAnsi"/>
        </w:rPr>
        <w:t xml:space="preserve">; </w:t>
      </w:r>
      <w:r w:rsidRPr="00B47991">
        <w:rPr>
          <w:rFonts w:asciiTheme="majorHAnsi" w:hAnsiTheme="majorHAnsi" w:cstheme="majorHAnsi"/>
          <w:i/>
          <w:iCs/>
        </w:rPr>
        <w:t>Cymbeline, Hamlet, Noughts</w:t>
      </w:r>
      <w:r w:rsidR="00FA6689" w:rsidRPr="00B47991">
        <w:rPr>
          <w:rFonts w:asciiTheme="majorHAnsi" w:hAnsiTheme="majorHAnsi" w:cstheme="majorHAnsi"/>
          <w:i/>
          <w:iCs/>
        </w:rPr>
        <w:t xml:space="preserve"> </w:t>
      </w:r>
      <w:r w:rsidRPr="00B47991">
        <w:rPr>
          <w:rFonts w:asciiTheme="majorHAnsi" w:hAnsiTheme="majorHAnsi" w:cstheme="majorHAnsi"/>
          <w:i/>
          <w:iCs/>
        </w:rPr>
        <w:t>&amp; Crosses</w:t>
      </w:r>
      <w:r w:rsidRPr="00E06DA8">
        <w:rPr>
          <w:rFonts w:asciiTheme="majorHAnsi" w:hAnsiTheme="majorHAnsi" w:cstheme="majorHAnsi"/>
        </w:rPr>
        <w:t xml:space="preserve"> (RSC)</w:t>
      </w:r>
      <w:r w:rsidR="00FA6689" w:rsidRPr="00E06DA8">
        <w:rPr>
          <w:rFonts w:asciiTheme="majorHAnsi" w:hAnsiTheme="majorHAnsi" w:cstheme="majorHAnsi"/>
        </w:rPr>
        <w:t>;</w:t>
      </w:r>
      <w:r w:rsidRPr="00E06DA8">
        <w:rPr>
          <w:rFonts w:asciiTheme="majorHAnsi" w:hAnsiTheme="majorHAnsi" w:cstheme="majorHAnsi"/>
        </w:rPr>
        <w:t xml:space="preserve"> </w:t>
      </w:r>
      <w:r w:rsidRPr="00E06DA8">
        <w:rPr>
          <w:rFonts w:asciiTheme="majorHAnsi" w:hAnsiTheme="majorHAnsi" w:cstheme="majorHAnsi"/>
          <w:i/>
          <w:iCs/>
        </w:rPr>
        <w:t>Antigone, Loneliness of the Long Distance Runner</w:t>
      </w:r>
      <w:r w:rsidRPr="00E06DA8">
        <w:rPr>
          <w:rFonts w:asciiTheme="majorHAnsi" w:hAnsiTheme="majorHAnsi" w:cstheme="majorHAnsi"/>
        </w:rPr>
        <w:t xml:space="preserve"> (Pilot Theatre Company)</w:t>
      </w:r>
      <w:r w:rsidR="00FA6689" w:rsidRPr="00E06DA8">
        <w:rPr>
          <w:rFonts w:asciiTheme="majorHAnsi" w:hAnsiTheme="majorHAnsi" w:cstheme="majorHAnsi"/>
        </w:rPr>
        <w:t>;</w:t>
      </w:r>
      <w:r w:rsidRPr="00E06DA8">
        <w:rPr>
          <w:rFonts w:asciiTheme="majorHAnsi" w:hAnsiTheme="majorHAnsi" w:cstheme="majorHAnsi"/>
        </w:rPr>
        <w:t xml:space="preserve"> </w:t>
      </w:r>
      <w:r w:rsidRPr="00E06DA8">
        <w:rPr>
          <w:rFonts w:asciiTheme="majorHAnsi" w:hAnsiTheme="majorHAnsi" w:cstheme="majorHAnsi"/>
          <w:i/>
          <w:iCs/>
        </w:rPr>
        <w:t>Holloway Jones</w:t>
      </w:r>
      <w:r w:rsidRPr="00E06DA8">
        <w:rPr>
          <w:rFonts w:asciiTheme="majorHAnsi" w:hAnsiTheme="majorHAnsi" w:cstheme="majorHAnsi"/>
        </w:rPr>
        <w:t xml:space="preserve"> (Synergy Theatre Project)</w:t>
      </w:r>
      <w:r w:rsidR="00FA6689" w:rsidRPr="00E06DA8">
        <w:rPr>
          <w:rFonts w:asciiTheme="majorHAnsi" w:hAnsiTheme="majorHAnsi" w:cstheme="majorHAnsi"/>
        </w:rPr>
        <w:t>;</w:t>
      </w:r>
      <w:r w:rsidRPr="00E06DA8">
        <w:rPr>
          <w:rFonts w:asciiTheme="majorHAnsi" w:hAnsiTheme="majorHAnsi" w:cstheme="majorHAnsi"/>
        </w:rPr>
        <w:t xml:space="preserve"> </w:t>
      </w:r>
      <w:r w:rsidRPr="00E06DA8">
        <w:rPr>
          <w:rFonts w:asciiTheme="majorHAnsi" w:hAnsiTheme="majorHAnsi" w:cstheme="majorHAnsi"/>
          <w:i/>
          <w:iCs/>
        </w:rPr>
        <w:t>The Container</w:t>
      </w:r>
      <w:r w:rsidRPr="00E06DA8">
        <w:rPr>
          <w:rFonts w:asciiTheme="majorHAnsi" w:hAnsiTheme="majorHAnsi" w:cstheme="majorHAnsi"/>
        </w:rPr>
        <w:t xml:space="preserve"> (Young Vic Theatre)</w:t>
      </w:r>
      <w:r w:rsidR="00FA6689" w:rsidRPr="00E06DA8">
        <w:rPr>
          <w:rFonts w:asciiTheme="majorHAnsi" w:hAnsiTheme="majorHAnsi" w:cstheme="majorHAnsi"/>
        </w:rPr>
        <w:t>;</w:t>
      </w:r>
      <w:r w:rsidRPr="00E06DA8">
        <w:rPr>
          <w:rFonts w:asciiTheme="majorHAnsi" w:hAnsiTheme="majorHAnsi" w:cstheme="majorHAnsi"/>
        </w:rPr>
        <w:t xml:space="preserve"> </w:t>
      </w:r>
      <w:r w:rsidRPr="00E06DA8">
        <w:rPr>
          <w:rFonts w:asciiTheme="majorHAnsi" w:hAnsiTheme="majorHAnsi" w:cstheme="majorHAnsi"/>
          <w:i/>
          <w:iCs/>
        </w:rPr>
        <w:t>Any Which Way</w:t>
      </w:r>
      <w:r w:rsidRPr="00E06DA8">
        <w:rPr>
          <w:rFonts w:asciiTheme="majorHAnsi" w:hAnsiTheme="majorHAnsi" w:cstheme="majorHAnsi"/>
        </w:rPr>
        <w:t xml:space="preserve"> (Only Connect Theatre)</w:t>
      </w:r>
      <w:r w:rsidR="00FA6689" w:rsidRPr="00E06DA8">
        <w:rPr>
          <w:rFonts w:asciiTheme="majorHAnsi" w:hAnsiTheme="majorHAnsi" w:cstheme="majorHAnsi"/>
        </w:rPr>
        <w:t>;</w:t>
      </w:r>
      <w:r w:rsidRPr="00E06DA8">
        <w:rPr>
          <w:rFonts w:asciiTheme="majorHAnsi" w:hAnsiTheme="majorHAnsi" w:cstheme="majorHAnsi"/>
        </w:rPr>
        <w:t xml:space="preserve"> </w:t>
      </w:r>
      <w:r w:rsidRPr="00E06DA8">
        <w:rPr>
          <w:rFonts w:asciiTheme="majorHAnsi" w:hAnsiTheme="majorHAnsi" w:cstheme="majorHAnsi"/>
          <w:i/>
          <w:iCs/>
        </w:rPr>
        <w:t>One Under, The Gift</w:t>
      </w:r>
      <w:r w:rsidRPr="00E06DA8">
        <w:rPr>
          <w:rFonts w:asciiTheme="majorHAnsi" w:hAnsiTheme="majorHAnsi" w:cstheme="majorHAnsi"/>
        </w:rPr>
        <w:t xml:space="preserve"> (Tricycle Theatre)</w:t>
      </w:r>
      <w:r w:rsidR="00FA6689" w:rsidRPr="00E06DA8">
        <w:rPr>
          <w:rFonts w:asciiTheme="majorHAnsi" w:hAnsiTheme="majorHAnsi" w:cstheme="majorHAnsi"/>
        </w:rPr>
        <w:t>;</w:t>
      </w:r>
      <w:r w:rsidRPr="00E06DA8">
        <w:rPr>
          <w:rFonts w:asciiTheme="majorHAnsi" w:hAnsiTheme="majorHAnsi" w:cstheme="majorHAnsi"/>
        </w:rPr>
        <w:t xml:space="preserve"> </w:t>
      </w:r>
      <w:r w:rsidRPr="00E06DA8">
        <w:rPr>
          <w:rFonts w:asciiTheme="majorHAnsi" w:hAnsiTheme="majorHAnsi" w:cstheme="majorHAnsi"/>
          <w:i/>
          <w:iCs/>
        </w:rPr>
        <w:t>25/7</w:t>
      </w:r>
      <w:r w:rsidRPr="00E06DA8">
        <w:rPr>
          <w:rFonts w:asciiTheme="majorHAnsi" w:hAnsiTheme="majorHAnsi" w:cstheme="majorHAnsi"/>
        </w:rPr>
        <w:t xml:space="preserve"> (Talking Birds Theatre Company)</w:t>
      </w:r>
      <w:r w:rsidR="00FA6689" w:rsidRPr="00E06DA8">
        <w:rPr>
          <w:rFonts w:asciiTheme="majorHAnsi" w:hAnsiTheme="majorHAnsi" w:cstheme="majorHAnsi"/>
        </w:rPr>
        <w:t xml:space="preserve">; </w:t>
      </w:r>
      <w:r w:rsidRPr="00E06DA8">
        <w:rPr>
          <w:rFonts w:asciiTheme="majorHAnsi" w:hAnsiTheme="majorHAnsi" w:cstheme="majorHAnsi"/>
          <w:i/>
          <w:iCs/>
        </w:rPr>
        <w:t>Document Given To Me By a Young Lady from Rwanda</w:t>
      </w:r>
      <w:r w:rsidRPr="00E06DA8">
        <w:rPr>
          <w:rFonts w:asciiTheme="majorHAnsi" w:hAnsiTheme="majorHAnsi" w:cstheme="majorHAnsi"/>
        </w:rPr>
        <w:t xml:space="preserve"> (Ice &amp;amp</w:t>
      </w:r>
      <w:r w:rsidR="00BE4C31">
        <w:rPr>
          <w:rFonts w:asciiTheme="majorHAnsi" w:hAnsiTheme="majorHAnsi" w:cstheme="majorHAnsi"/>
        </w:rPr>
        <w:t>,</w:t>
      </w:r>
      <w:r w:rsidRPr="00E06DA8">
        <w:rPr>
          <w:rFonts w:asciiTheme="majorHAnsi" w:hAnsiTheme="majorHAnsi" w:cstheme="majorHAnsi"/>
        </w:rPr>
        <w:t xml:space="preserve"> Fire Theatre Company)</w:t>
      </w:r>
      <w:r w:rsidR="00EE585F" w:rsidRPr="00E06DA8">
        <w:rPr>
          <w:rFonts w:asciiTheme="majorHAnsi" w:hAnsiTheme="majorHAnsi" w:cstheme="majorHAnsi"/>
        </w:rPr>
        <w:t>;</w:t>
      </w:r>
      <w:r w:rsidRPr="00E06DA8">
        <w:rPr>
          <w:rFonts w:asciiTheme="majorHAnsi" w:hAnsiTheme="majorHAnsi" w:cstheme="majorHAnsi"/>
        </w:rPr>
        <w:t xml:space="preserve"> </w:t>
      </w:r>
      <w:r w:rsidRPr="00E06DA8">
        <w:rPr>
          <w:rFonts w:asciiTheme="majorHAnsi" w:hAnsiTheme="majorHAnsi" w:cstheme="majorHAnsi"/>
          <w:i/>
          <w:iCs/>
        </w:rPr>
        <w:t>The Carver Chair</w:t>
      </w:r>
      <w:r w:rsidRPr="00E06DA8">
        <w:rPr>
          <w:rFonts w:asciiTheme="majorHAnsi" w:hAnsiTheme="majorHAnsi" w:cstheme="majorHAnsi"/>
        </w:rPr>
        <w:t xml:space="preserve"> (Contact Theatre)</w:t>
      </w:r>
      <w:r w:rsidR="00CE3ABE">
        <w:rPr>
          <w:rFonts w:asciiTheme="majorHAnsi" w:hAnsiTheme="majorHAnsi" w:cstheme="majorHAnsi"/>
        </w:rPr>
        <w:t>;</w:t>
      </w:r>
      <w:r w:rsidRPr="00E06DA8">
        <w:rPr>
          <w:rFonts w:asciiTheme="majorHAnsi" w:hAnsiTheme="majorHAnsi" w:cstheme="majorHAnsi"/>
        </w:rPr>
        <w:t xml:space="preserve"> </w:t>
      </w:r>
      <w:r w:rsidRPr="00CE3ABE">
        <w:rPr>
          <w:rFonts w:asciiTheme="majorHAnsi" w:hAnsiTheme="majorHAnsi" w:cstheme="majorHAnsi"/>
          <w:i/>
        </w:rPr>
        <w:t>Leave Taking, Girlie Talk</w:t>
      </w:r>
      <w:r w:rsidRPr="00E06DA8">
        <w:rPr>
          <w:rFonts w:asciiTheme="majorHAnsi" w:hAnsiTheme="majorHAnsi" w:cstheme="majorHAnsi"/>
        </w:rPr>
        <w:t xml:space="preserve"> (Belgrade Studio)</w:t>
      </w:r>
      <w:r w:rsidR="00CE3ABE">
        <w:rPr>
          <w:rFonts w:asciiTheme="majorHAnsi" w:hAnsiTheme="majorHAnsi" w:cstheme="majorHAnsi"/>
        </w:rPr>
        <w:t>;</w:t>
      </w:r>
      <w:r w:rsidRPr="00E06DA8">
        <w:rPr>
          <w:rFonts w:asciiTheme="majorHAnsi" w:hAnsiTheme="majorHAnsi" w:cstheme="majorHAnsi"/>
        </w:rPr>
        <w:t xml:space="preserve"> </w:t>
      </w:r>
      <w:r w:rsidRPr="00E06DA8">
        <w:rPr>
          <w:rFonts w:asciiTheme="majorHAnsi" w:hAnsiTheme="majorHAnsi" w:cstheme="majorHAnsi"/>
          <w:i/>
          <w:iCs/>
        </w:rPr>
        <w:t xml:space="preserve">Rosie </w:t>
      </w:r>
      <w:r w:rsidR="00EE585F" w:rsidRPr="00E06DA8">
        <w:rPr>
          <w:rFonts w:asciiTheme="majorHAnsi" w:hAnsiTheme="majorHAnsi" w:cstheme="majorHAnsi"/>
          <w:i/>
          <w:iCs/>
        </w:rPr>
        <w:t xml:space="preserve">and </w:t>
      </w:r>
      <w:r w:rsidRPr="00E06DA8">
        <w:rPr>
          <w:rFonts w:asciiTheme="majorHAnsi" w:hAnsiTheme="majorHAnsi" w:cstheme="majorHAnsi"/>
          <w:i/>
          <w:iCs/>
        </w:rPr>
        <w:t>Jim's Big Adventure</w:t>
      </w:r>
      <w:r w:rsidRPr="00E06DA8">
        <w:rPr>
          <w:rFonts w:asciiTheme="majorHAnsi" w:hAnsiTheme="majorHAnsi" w:cstheme="majorHAnsi"/>
        </w:rPr>
        <w:t xml:space="preserve"> (Ragdoll Theatre Company)</w:t>
      </w:r>
      <w:r w:rsidR="004C1870">
        <w:rPr>
          <w:rFonts w:asciiTheme="majorHAnsi" w:hAnsiTheme="majorHAnsi" w:cstheme="majorHAnsi"/>
        </w:rPr>
        <w:t xml:space="preserve"> and</w:t>
      </w:r>
      <w:r w:rsidR="002A0A58" w:rsidRPr="00E06DA8">
        <w:rPr>
          <w:rFonts w:asciiTheme="majorHAnsi" w:hAnsiTheme="majorHAnsi" w:cstheme="majorHAnsi"/>
        </w:rPr>
        <w:t xml:space="preserve"> </w:t>
      </w:r>
      <w:r w:rsidRPr="00E06DA8">
        <w:rPr>
          <w:rFonts w:asciiTheme="majorHAnsi" w:hAnsiTheme="majorHAnsi" w:cstheme="majorHAnsi"/>
        </w:rPr>
        <w:t xml:space="preserve"> </w:t>
      </w:r>
      <w:r w:rsidRPr="00E06DA8">
        <w:rPr>
          <w:rFonts w:asciiTheme="majorHAnsi" w:hAnsiTheme="majorHAnsi" w:cstheme="majorHAnsi"/>
          <w:i/>
          <w:iCs/>
        </w:rPr>
        <w:t>Leonora's</w:t>
      </w:r>
      <w:r w:rsidR="002A0A58" w:rsidRPr="00E06DA8">
        <w:rPr>
          <w:rFonts w:asciiTheme="majorHAnsi" w:hAnsiTheme="majorHAnsi" w:cstheme="majorHAnsi"/>
          <w:i/>
          <w:iCs/>
        </w:rPr>
        <w:t xml:space="preserve"> </w:t>
      </w:r>
      <w:r w:rsidRPr="00E06DA8">
        <w:rPr>
          <w:rFonts w:asciiTheme="majorHAnsi" w:hAnsiTheme="majorHAnsi" w:cstheme="majorHAnsi"/>
          <w:i/>
          <w:iCs/>
        </w:rPr>
        <w:t>Dance</w:t>
      </w:r>
      <w:r w:rsidRPr="00E06DA8">
        <w:rPr>
          <w:rFonts w:asciiTheme="majorHAnsi" w:hAnsiTheme="majorHAnsi" w:cstheme="majorHAnsi"/>
        </w:rPr>
        <w:t xml:space="preserve"> (Black Theatre Co-operative).</w:t>
      </w:r>
    </w:p>
    <w:p w14:paraId="48C7030B" w14:textId="6AE6D823" w:rsidR="008D5320" w:rsidRPr="00597744" w:rsidRDefault="008D5320" w:rsidP="008D5320">
      <w:pPr>
        <w:jc w:val="both"/>
        <w:rPr>
          <w:rFonts w:asciiTheme="majorHAnsi" w:hAnsiTheme="majorHAnsi" w:cstheme="majorHAnsi"/>
          <w:color w:val="000000" w:themeColor="text1"/>
        </w:rPr>
      </w:pPr>
      <w:r w:rsidRPr="0051319F">
        <w:rPr>
          <w:rFonts w:asciiTheme="majorHAnsi" w:hAnsiTheme="majorHAnsi" w:cstheme="majorHAnsi"/>
        </w:rPr>
        <w:br/>
      </w:r>
      <w:r w:rsidR="000E33D2" w:rsidRPr="0051319F">
        <w:rPr>
          <w:rFonts w:asciiTheme="majorHAnsi" w:hAnsiTheme="majorHAnsi" w:cstheme="majorHAnsi"/>
        </w:rPr>
        <w:t>Screen credits</w:t>
      </w:r>
      <w:r w:rsidRPr="0051319F">
        <w:rPr>
          <w:rFonts w:asciiTheme="majorHAnsi" w:hAnsiTheme="majorHAnsi" w:cstheme="majorHAnsi"/>
        </w:rPr>
        <w:t xml:space="preserve"> includes: </w:t>
      </w:r>
      <w:r w:rsidRPr="0099546C">
        <w:rPr>
          <w:rFonts w:asciiTheme="majorHAnsi" w:hAnsiTheme="majorHAnsi" w:cstheme="majorHAnsi"/>
          <w:i/>
          <w:iCs/>
        </w:rPr>
        <w:t>The Colour Room</w:t>
      </w:r>
      <w:r w:rsidR="0099546C">
        <w:rPr>
          <w:rFonts w:asciiTheme="majorHAnsi" w:hAnsiTheme="majorHAnsi" w:cstheme="majorHAnsi"/>
        </w:rPr>
        <w:t xml:space="preserve"> (Caspian Films); </w:t>
      </w:r>
      <w:r w:rsidRPr="00AB4994">
        <w:rPr>
          <w:rFonts w:asciiTheme="majorHAnsi" w:hAnsiTheme="majorHAnsi" w:cstheme="majorHAnsi"/>
          <w:i/>
          <w:iCs/>
        </w:rPr>
        <w:t>Sex Education</w:t>
      </w:r>
      <w:r w:rsidRPr="00E06DA8">
        <w:rPr>
          <w:rFonts w:asciiTheme="majorHAnsi" w:hAnsiTheme="majorHAnsi" w:cstheme="majorHAnsi"/>
        </w:rPr>
        <w:t xml:space="preserve"> (</w:t>
      </w:r>
      <w:r w:rsidR="00AB4994">
        <w:rPr>
          <w:rFonts w:asciiTheme="majorHAnsi" w:hAnsiTheme="majorHAnsi" w:cstheme="majorHAnsi"/>
        </w:rPr>
        <w:t>Netflix</w:t>
      </w:r>
      <w:r w:rsidRPr="00E06DA8">
        <w:rPr>
          <w:rFonts w:asciiTheme="majorHAnsi" w:hAnsiTheme="majorHAnsi" w:cstheme="majorHAnsi"/>
        </w:rPr>
        <w:t>)</w:t>
      </w:r>
      <w:r w:rsidR="0099546C">
        <w:rPr>
          <w:rFonts w:asciiTheme="majorHAnsi" w:hAnsiTheme="majorHAnsi" w:cstheme="majorHAnsi"/>
        </w:rPr>
        <w:t xml:space="preserve">; </w:t>
      </w:r>
      <w:r w:rsidRPr="00E06DA8">
        <w:rPr>
          <w:rFonts w:asciiTheme="majorHAnsi" w:hAnsiTheme="majorHAnsi" w:cstheme="majorHAnsi"/>
        </w:rPr>
        <w:t>Doctors</w:t>
      </w:r>
      <w:r w:rsidR="00801D3D">
        <w:rPr>
          <w:rFonts w:asciiTheme="majorHAnsi" w:hAnsiTheme="majorHAnsi" w:cstheme="majorHAnsi"/>
        </w:rPr>
        <w:t xml:space="preserve">, </w:t>
      </w:r>
      <w:r w:rsidRPr="00F333FD">
        <w:rPr>
          <w:rFonts w:asciiTheme="majorHAnsi" w:hAnsiTheme="majorHAnsi" w:cstheme="majorHAnsi"/>
          <w:i/>
          <w:iCs/>
        </w:rPr>
        <w:t>Death in Paradise</w:t>
      </w:r>
      <w:r w:rsidR="00801D3D">
        <w:rPr>
          <w:rFonts w:asciiTheme="majorHAnsi" w:hAnsiTheme="majorHAnsi" w:cstheme="majorHAnsi"/>
          <w:i/>
          <w:iCs/>
        </w:rPr>
        <w:t xml:space="preserve">, </w:t>
      </w:r>
      <w:r w:rsidRPr="007C5F7E">
        <w:rPr>
          <w:rFonts w:asciiTheme="majorHAnsi" w:hAnsiTheme="majorHAnsi" w:cstheme="majorHAnsi"/>
          <w:i/>
          <w:iCs/>
          <w:color w:val="000000" w:themeColor="text1"/>
        </w:rPr>
        <w:t>The Child in Time,</w:t>
      </w:r>
      <w:r w:rsidRPr="008F5BDE">
        <w:rPr>
          <w:rFonts w:asciiTheme="majorHAnsi" w:hAnsiTheme="majorHAnsi" w:cstheme="majorHAnsi"/>
          <w:color w:val="000000" w:themeColor="text1"/>
        </w:rPr>
        <w:t xml:space="preserve"> </w:t>
      </w:r>
      <w:r w:rsidRPr="008F5BDE">
        <w:rPr>
          <w:rFonts w:asciiTheme="majorHAnsi" w:hAnsiTheme="majorHAnsi" w:cstheme="majorHAnsi"/>
          <w:i/>
          <w:color w:val="000000" w:themeColor="text1"/>
        </w:rPr>
        <w:t>EastEnders</w:t>
      </w:r>
      <w:r w:rsidR="007C5F7E">
        <w:rPr>
          <w:rFonts w:asciiTheme="majorHAnsi" w:hAnsiTheme="majorHAnsi" w:cstheme="majorHAnsi"/>
          <w:i/>
          <w:color w:val="000000" w:themeColor="text1"/>
        </w:rPr>
        <w:t xml:space="preserve">, </w:t>
      </w:r>
      <w:r w:rsidR="007C5F7E" w:rsidRPr="002E3F53">
        <w:rPr>
          <w:rFonts w:asciiTheme="majorHAnsi" w:hAnsiTheme="majorHAnsi" w:cstheme="majorHAnsi"/>
          <w:i/>
          <w:iCs/>
          <w:color w:val="000000" w:themeColor="text1"/>
        </w:rPr>
        <w:t>Silent Witness</w:t>
      </w:r>
      <w:r w:rsidR="007C5F7E">
        <w:rPr>
          <w:rFonts w:asciiTheme="majorHAnsi" w:hAnsiTheme="majorHAnsi" w:cstheme="majorHAnsi"/>
          <w:i/>
          <w:iCs/>
          <w:color w:val="000000" w:themeColor="text1"/>
        </w:rPr>
        <w:t xml:space="preserve">, </w:t>
      </w:r>
      <w:r w:rsidR="007C5F7E" w:rsidRPr="00DF49AA">
        <w:rPr>
          <w:rFonts w:asciiTheme="majorHAnsi" w:hAnsiTheme="majorHAnsi" w:cstheme="majorHAnsi"/>
          <w:i/>
          <w:iCs/>
          <w:color w:val="000000" w:themeColor="text1"/>
        </w:rPr>
        <w:t>Family Business</w:t>
      </w:r>
      <w:r w:rsidR="007C5F7E">
        <w:rPr>
          <w:rFonts w:asciiTheme="majorHAnsi" w:hAnsiTheme="majorHAnsi" w:cstheme="majorHAnsi"/>
          <w:color w:val="000000" w:themeColor="text1"/>
        </w:rPr>
        <w:t xml:space="preserve">, </w:t>
      </w:r>
      <w:r w:rsidR="007C5F7E" w:rsidRPr="007F3EC4">
        <w:rPr>
          <w:rFonts w:asciiTheme="majorHAnsi" w:hAnsiTheme="majorHAnsi" w:cstheme="majorHAnsi"/>
          <w:i/>
          <w:iCs/>
          <w:color w:val="000000" w:themeColor="text1"/>
        </w:rPr>
        <w:t>Holby City</w:t>
      </w:r>
      <w:r w:rsidR="00836A53">
        <w:rPr>
          <w:rFonts w:asciiTheme="majorHAnsi" w:hAnsiTheme="majorHAnsi" w:cstheme="majorHAnsi"/>
          <w:i/>
          <w:color w:val="000000" w:themeColor="text1"/>
        </w:rPr>
        <w:t xml:space="preserve"> Casualty</w:t>
      </w:r>
      <w:r w:rsidR="00CD4DB6">
        <w:rPr>
          <w:rFonts w:asciiTheme="majorHAnsi" w:hAnsiTheme="majorHAnsi" w:cstheme="majorHAnsi"/>
          <w:i/>
          <w:color w:val="000000" w:themeColor="text1"/>
        </w:rPr>
        <w:t xml:space="preserve">, </w:t>
      </w:r>
      <w:r w:rsidR="00CD4DB6" w:rsidRPr="00D02066">
        <w:rPr>
          <w:rFonts w:asciiTheme="majorHAnsi" w:hAnsiTheme="majorHAnsi" w:cstheme="majorHAnsi"/>
          <w:i/>
          <w:iCs/>
          <w:color w:val="000000" w:themeColor="text1"/>
        </w:rPr>
        <w:t>The History of Tom Jones, a Foundling</w:t>
      </w:r>
      <w:r w:rsidR="0046373D" w:rsidRPr="008F5BDE">
        <w:rPr>
          <w:rFonts w:asciiTheme="majorHAnsi" w:hAnsiTheme="majorHAnsi" w:cstheme="majorHAnsi"/>
          <w:color w:val="000000" w:themeColor="text1"/>
        </w:rPr>
        <w:t xml:space="preserve"> </w:t>
      </w:r>
      <w:r w:rsidR="007C5F7E">
        <w:rPr>
          <w:rFonts w:asciiTheme="majorHAnsi" w:hAnsiTheme="majorHAnsi" w:cstheme="majorHAnsi"/>
          <w:color w:val="000000" w:themeColor="text1"/>
        </w:rPr>
        <w:t xml:space="preserve">and </w:t>
      </w:r>
      <w:r w:rsidRPr="002E3F53">
        <w:rPr>
          <w:rFonts w:asciiTheme="majorHAnsi" w:hAnsiTheme="majorHAnsi" w:cstheme="majorHAnsi"/>
          <w:i/>
          <w:iCs/>
          <w:color w:val="000000" w:themeColor="text1"/>
        </w:rPr>
        <w:t>The Game</w:t>
      </w:r>
      <w:r w:rsidR="005126FC" w:rsidRPr="002E3F53">
        <w:rPr>
          <w:rFonts w:asciiTheme="majorHAnsi" w:hAnsiTheme="majorHAnsi" w:cstheme="majorHAnsi"/>
          <w:color w:val="000000" w:themeColor="text1"/>
        </w:rPr>
        <w:t xml:space="preserve"> (BBC)</w:t>
      </w:r>
      <w:r w:rsidR="00436DFE" w:rsidRPr="002E3F53">
        <w:rPr>
          <w:rFonts w:asciiTheme="majorHAnsi" w:hAnsiTheme="majorHAnsi" w:cstheme="majorHAnsi"/>
          <w:color w:val="000000" w:themeColor="text1"/>
        </w:rPr>
        <w:t>;</w:t>
      </w:r>
      <w:r w:rsidR="007C5F7E">
        <w:rPr>
          <w:rFonts w:asciiTheme="majorHAnsi" w:hAnsiTheme="majorHAnsi" w:cstheme="majorHAnsi"/>
          <w:color w:val="000000" w:themeColor="text1"/>
        </w:rPr>
        <w:t xml:space="preserve"> </w:t>
      </w:r>
      <w:r w:rsidRPr="00794521">
        <w:rPr>
          <w:rFonts w:asciiTheme="majorHAnsi" w:hAnsiTheme="majorHAnsi" w:cstheme="majorHAnsi"/>
          <w:i/>
          <w:iCs/>
          <w:color w:val="000000" w:themeColor="text1"/>
        </w:rPr>
        <w:t>Trinity</w:t>
      </w:r>
      <w:r w:rsidR="00F65C7F" w:rsidRPr="00794521">
        <w:rPr>
          <w:rFonts w:asciiTheme="majorHAnsi" w:hAnsiTheme="majorHAnsi" w:cstheme="majorHAnsi"/>
          <w:color w:val="000000" w:themeColor="text1"/>
        </w:rPr>
        <w:t xml:space="preserve"> (Roughcut TV); </w:t>
      </w:r>
      <w:r w:rsidRPr="00794521">
        <w:rPr>
          <w:rFonts w:asciiTheme="majorHAnsi" w:hAnsiTheme="majorHAnsi" w:cstheme="majorHAnsi"/>
          <w:i/>
          <w:iCs/>
          <w:color w:val="000000" w:themeColor="text1"/>
        </w:rPr>
        <w:t>The Bill</w:t>
      </w:r>
      <w:r w:rsidR="00B06257">
        <w:rPr>
          <w:rFonts w:asciiTheme="majorHAnsi" w:hAnsiTheme="majorHAnsi" w:cstheme="majorHAnsi"/>
          <w:color w:val="000000" w:themeColor="text1"/>
        </w:rPr>
        <w:t xml:space="preserve">, </w:t>
      </w:r>
      <w:r w:rsidRPr="00794521">
        <w:rPr>
          <w:rFonts w:asciiTheme="majorHAnsi" w:hAnsiTheme="majorHAnsi" w:cstheme="majorHAnsi"/>
          <w:i/>
          <w:iCs/>
          <w:color w:val="000000" w:themeColor="text1"/>
        </w:rPr>
        <w:t>Wire in the Blood</w:t>
      </w:r>
      <w:r w:rsidR="00AB2CF7" w:rsidRPr="00794521">
        <w:rPr>
          <w:rFonts w:asciiTheme="majorHAnsi" w:hAnsiTheme="majorHAnsi" w:cstheme="majorHAnsi"/>
          <w:color w:val="000000" w:themeColor="text1"/>
        </w:rPr>
        <w:t xml:space="preserve"> </w:t>
      </w:r>
      <w:r w:rsidR="00B06257">
        <w:rPr>
          <w:rFonts w:asciiTheme="majorHAnsi" w:hAnsiTheme="majorHAnsi" w:cstheme="majorHAnsi"/>
          <w:color w:val="000000" w:themeColor="text1"/>
        </w:rPr>
        <w:t xml:space="preserve">and </w:t>
      </w:r>
      <w:r w:rsidRPr="00B06257">
        <w:rPr>
          <w:rFonts w:asciiTheme="majorHAnsi" w:hAnsiTheme="majorHAnsi" w:cstheme="majorHAnsi"/>
          <w:i/>
          <w:iCs/>
          <w:color w:val="000000" w:themeColor="text1"/>
        </w:rPr>
        <w:t>Medics</w:t>
      </w:r>
      <w:r w:rsidR="002246CA">
        <w:rPr>
          <w:rFonts w:asciiTheme="majorHAnsi" w:hAnsiTheme="majorHAnsi" w:cstheme="majorHAnsi"/>
          <w:i/>
          <w:iCs/>
          <w:color w:val="FF0000"/>
        </w:rPr>
        <w:t xml:space="preserve"> </w:t>
      </w:r>
      <w:r w:rsidR="002246CA" w:rsidRPr="00D74282">
        <w:rPr>
          <w:rFonts w:asciiTheme="majorHAnsi" w:hAnsiTheme="majorHAnsi" w:cstheme="majorHAnsi"/>
          <w:color w:val="000000" w:themeColor="text1"/>
        </w:rPr>
        <w:t>(</w:t>
      </w:r>
      <w:r w:rsidR="00D74282" w:rsidRPr="00D74282">
        <w:rPr>
          <w:rFonts w:asciiTheme="majorHAnsi" w:hAnsiTheme="majorHAnsi" w:cstheme="majorHAnsi"/>
          <w:color w:val="000000" w:themeColor="text1"/>
        </w:rPr>
        <w:t>ITV</w:t>
      </w:r>
      <w:r w:rsidR="002246CA" w:rsidRPr="00D74282">
        <w:rPr>
          <w:rFonts w:asciiTheme="majorHAnsi" w:hAnsiTheme="majorHAnsi" w:cstheme="majorHAnsi"/>
          <w:color w:val="000000" w:themeColor="text1"/>
        </w:rPr>
        <w:t>);</w:t>
      </w:r>
      <w:r w:rsidRPr="00D74282">
        <w:rPr>
          <w:rFonts w:asciiTheme="majorHAnsi" w:hAnsiTheme="majorHAnsi" w:cstheme="majorHAnsi"/>
          <w:color w:val="000000" w:themeColor="text1"/>
        </w:rPr>
        <w:t xml:space="preserve"> </w:t>
      </w:r>
      <w:r w:rsidR="00B06257" w:rsidRPr="007F3EC4">
        <w:rPr>
          <w:rFonts w:asciiTheme="majorHAnsi" w:hAnsiTheme="majorHAnsi" w:cstheme="majorHAnsi"/>
          <w:i/>
          <w:iCs/>
          <w:color w:val="000000" w:themeColor="text1"/>
        </w:rPr>
        <w:t>Life Begins</w:t>
      </w:r>
      <w:r w:rsidR="00B06257" w:rsidRPr="00794521">
        <w:rPr>
          <w:rFonts w:asciiTheme="majorHAnsi" w:hAnsiTheme="majorHAnsi" w:cstheme="majorHAnsi"/>
          <w:color w:val="000000" w:themeColor="text1"/>
        </w:rPr>
        <w:t xml:space="preserve"> (Granada Telebision</w:t>
      </w:r>
      <w:r w:rsidR="00B06257">
        <w:rPr>
          <w:rFonts w:asciiTheme="majorHAnsi" w:hAnsiTheme="majorHAnsi" w:cstheme="majorHAnsi"/>
          <w:color w:val="000000" w:themeColor="text1"/>
        </w:rPr>
        <w:t>,</w:t>
      </w:r>
      <w:r w:rsidR="00657C8D">
        <w:rPr>
          <w:rFonts w:asciiTheme="majorHAnsi" w:hAnsiTheme="majorHAnsi" w:cstheme="majorHAnsi"/>
          <w:color w:val="000000" w:themeColor="text1"/>
        </w:rPr>
        <w:t xml:space="preserve"> </w:t>
      </w:r>
      <w:r w:rsidR="00B06257" w:rsidRPr="00794521">
        <w:rPr>
          <w:rFonts w:asciiTheme="majorHAnsi" w:hAnsiTheme="majorHAnsi" w:cstheme="majorHAnsi"/>
          <w:color w:val="000000" w:themeColor="text1"/>
        </w:rPr>
        <w:t xml:space="preserve">BBC); </w:t>
      </w:r>
      <w:r w:rsidRPr="007B082A">
        <w:rPr>
          <w:rFonts w:asciiTheme="majorHAnsi" w:hAnsiTheme="majorHAnsi" w:cstheme="majorHAnsi"/>
          <w:i/>
          <w:iCs/>
          <w:color w:val="000000" w:themeColor="text1"/>
        </w:rPr>
        <w:t>Judge John Deed</w:t>
      </w:r>
      <w:r w:rsidR="00415161" w:rsidRPr="007B082A">
        <w:rPr>
          <w:rFonts w:asciiTheme="majorHAnsi" w:hAnsiTheme="majorHAnsi" w:cstheme="majorHAnsi"/>
          <w:color w:val="000000" w:themeColor="text1"/>
        </w:rPr>
        <w:t xml:space="preserve"> (One Eyed Dog)</w:t>
      </w:r>
      <w:r w:rsidR="007B082A" w:rsidRPr="007B082A">
        <w:rPr>
          <w:rFonts w:asciiTheme="majorHAnsi" w:hAnsiTheme="majorHAnsi" w:cstheme="majorHAnsi"/>
          <w:color w:val="000000" w:themeColor="text1"/>
        </w:rPr>
        <w:t xml:space="preserve">; </w:t>
      </w:r>
      <w:r w:rsidRPr="00EF7EC3">
        <w:rPr>
          <w:rFonts w:asciiTheme="majorHAnsi" w:hAnsiTheme="majorHAnsi" w:cstheme="majorHAnsi"/>
          <w:i/>
          <w:iCs/>
          <w:color w:val="000000" w:themeColor="text1"/>
        </w:rPr>
        <w:t>Gimme Gimme Gimme</w:t>
      </w:r>
      <w:r w:rsidR="00EF7EC3" w:rsidRPr="00EF7EC3">
        <w:rPr>
          <w:rFonts w:asciiTheme="majorHAnsi" w:hAnsiTheme="majorHAnsi" w:cstheme="majorHAnsi"/>
          <w:color w:val="000000" w:themeColor="text1"/>
        </w:rPr>
        <w:t xml:space="preserve"> (Tiger Aspect Productions)</w:t>
      </w:r>
      <w:r w:rsidR="004C1870">
        <w:rPr>
          <w:rFonts w:asciiTheme="majorHAnsi" w:hAnsiTheme="majorHAnsi" w:cstheme="majorHAnsi"/>
          <w:color w:val="000000" w:themeColor="text1"/>
        </w:rPr>
        <w:t xml:space="preserve"> and</w:t>
      </w:r>
      <w:r w:rsidR="00F04750" w:rsidRPr="000179F2">
        <w:rPr>
          <w:rFonts w:asciiTheme="majorHAnsi" w:hAnsiTheme="majorHAnsi" w:cstheme="majorHAnsi"/>
          <w:color w:val="000000" w:themeColor="text1"/>
        </w:rPr>
        <w:t xml:space="preserve"> </w:t>
      </w:r>
      <w:r w:rsidRPr="00597744">
        <w:rPr>
          <w:rFonts w:asciiTheme="majorHAnsi" w:hAnsiTheme="majorHAnsi" w:cstheme="majorHAnsi"/>
          <w:i/>
          <w:iCs/>
          <w:color w:val="000000" w:themeColor="text1"/>
        </w:rPr>
        <w:t>This Year's Love</w:t>
      </w:r>
      <w:r w:rsidR="00597744" w:rsidRPr="00597744">
        <w:rPr>
          <w:rFonts w:asciiTheme="majorHAnsi" w:hAnsiTheme="majorHAnsi" w:cstheme="majorHAnsi"/>
          <w:color w:val="000000" w:themeColor="text1"/>
        </w:rPr>
        <w:t xml:space="preserve"> (Entertainment Film Distributors)</w:t>
      </w:r>
      <w:r w:rsidRPr="00597744">
        <w:rPr>
          <w:rFonts w:asciiTheme="majorHAnsi" w:hAnsiTheme="majorHAnsi" w:cstheme="majorHAnsi"/>
          <w:color w:val="000000" w:themeColor="text1"/>
        </w:rPr>
        <w:t>.</w:t>
      </w:r>
    </w:p>
    <w:p w14:paraId="5F1734A9" w14:textId="77777777" w:rsidR="008D5320" w:rsidRPr="00597744" w:rsidRDefault="008D5320" w:rsidP="008D5320">
      <w:pPr>
        <w:rPr>
          <w:rFonts w:asciiTheme="majorHAnsi" w:hAnsiTheme="majorHAnsi" w:cstheme="majorHAnsi"/>
          <w:b/>
          <w:color w:val="000000" w:themeColor="text1"/>
          <w:u w:val="single"/>
        </w:rPr>
      </w:pPr>
    </w:p>
    <w:p w14:paraId="3BFE3CC9" w14:textId="1F1CC67B" w:rsidR="008D5320" w:rsidRPr="0051319F" w:rsidRDefault="0051319F" w:rsidP="008D5320">
      <w:pPr>
        <w:rPr>
          <w:rFonts w:asciiTheme="majorHAnsi" w:hAnsiTheme="majorHAnsi" w:cstheme="majorHAnsi"/>
          <w:b/>
          <w:bCs/>
          <w:u w:val="single"/>
        </w:rPr>
      </w:pPr>
      <w:r w:rsidRPr="0051319F">
        <w:rPr>
          <w:rFonts w:asciiTheme="majorHAnsi" w:hAnsiTheme="majorHAnsi" w:cstheme="majorHAnsi"/>
          <w:b/>
          <w:bCs/>
          <w:u w:val="single"/>
        </w:rPr>
        <w:t>RICH DODD (TREVOR/KEN/GEORGE/MR HARDCASTLE/SARGEANT/BAKER/ BUCHANAN/BARRISTERRICH DODD)</w:t>
      </w:r>
    </w:p>
    <w:p w14:paraId="4ECBA216" w14:textId="4A920F96" w:rsidR="008D5320" w:rsidRPr="00E06DA8" w:rsidRDefault="008D5320" w:rsidP="008D5320">
      <w:pPr>
        <w:pStyle w:val="v1msonormal"/>
        <w:shd w:val="clear" w:color="auto" w:fill="FFFFFF"/>
        <w:spacing w:before="0" w:beforeAutospacing="0" w:after="0" w:afterAutospacing="0"/>
        <w:jc w:val="both"/>
        <w:rPr>
          <w:rFonts w:asciiTheme="majorHAnsi" w:hAnsiTheme="majorHAnsi" w:cstheme="majorHAnsi"/>
        </w:rPr>
      </w:pPr>
    </w:p>
    <w:p w14:paraId="751601A0" w14:textId="2BF452A8" w:rsidR="008D5320" w:rsidRPr="00E06DA8" w:rsidRDefault="00A66EFF" w:rsidP="008D5320">
      <w:pPr>
        <w:pStyle w:val="v1msonormal"/>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Theatre credits include:</w:t>
      </w:r>
      <w:r w:rsidR="00DC0ADF" w:rsidRPr="00E06DA8">
        <w:rPr>
          <w:rFonts w:asciiTheme="majorHAnsi" w:hAnsiTheme="majorHAnsi" w:cstheme="majorHAnsi"/>
        </w:rPr>
        <w:t xml:space="preserve"> </w:t>
      </w:r>
      <w:r w:rsidR="008D5320" w:rsidRPr="00DC0ADF">
        <w:rPr>
          <w:rFonts w:asciiTheme="majorHAnsi" w:hAnsiTheme="majorHAnsi" w:cstheme="majorHAnsi"/>
          <w:i/>
        </w:rPr>
        <w:t>Sweeney Todd: The Demon Barber of Fleet</w:t>
      </w:r>
      <w:r w:rsidR="008D5320" w:rsidRPr="00E06DA8">
        <w:rPr>
          <w:rFonts w:asciiTheme="majorHAnsi" w:hAnsiTheme="majorHAnsi" w:cstheme="majorHAnsi"/>
        </w:rPr>
        <w:t xml:space="preserve"> </w:t>
      </w:r>
      <w:r w:rsidR="008D5320" w:rsidRPr="00DC0ADF">
        <w:rPr>
          <w:rFonts w:asciiTheme="majorHAnsi" w:hAnsiTheme="majorHAnsi" w:cstheme="majorHAnsi"/>
          <w:i/>
        </w:rPr>
        <w:t>Street</w:t>
      </w:r>
      <w:r w:rsidR="00DC0ADF" w:rsidRPr="00DC0ADF">
        <w:rPr>
          <w:rFonts w:asciiTheme="majorHAnsi" w:hAnsiTheme="majorHAnsi" w:cstheme="majorHAnsi"/>
          <w:i/>
          <w:iCs/>
        </w:rPr>
        <w:t xml:space="preserve"> </w:t>
      </w:r>
      <w:r w:rsidR="00DC0ADF">
        <w:rPr>
          <w:rFonts w:asciiTheme="majorHAnsi" w:hAnsiTheme="majorHAnsi" w:cstheme="majorHAnsi"/>
        </w:rPr>
        <w:t>(</w:t>
      </w:r>
      <w:r w:rsidR="00790760">
        <w:rPr>
          <w:rFonts w:asciiTheme="majorHAnsi" w:hAnsiTheme="majorHAnsi" w:cstheme="majorHAnsi"/>
        </w:rPr>
        <w:t>The Brook</w:t>
      </w:r>
      <w:r w:rsidR="00DC0ADF">
        <w:rPr>
          <w:rFonts w:asciiTheme="majorHAnsi" w:hAnsiTheme="majorHAnsi" w:cstheme="majorHAnsi"/>
        </w:rPr>
        <w:t xml:space="preserve">); </w:t>
      </w:r>
      <w:r w:rsidR="00F2506B" w:rsidRPr="0034428F">
        <w:rPr>
          <w:rFonts w:asciiTheme="majorHAnsi" w:hAnsiTheme="majorHAnsi" w:cstheme="majorHAnsi"/>
          <w:i/>
          <w:iCs/>
        </w:rPr>
        <w:t>Adams Family</w:t>
      </w:r>
      <w:r w:rsidR="008D5320" w:rsidRPr="00E06DA8">
        <w:rPr>
          <w:rFonts w:asciiTheme="majorHAnsi" w:hAnsiTheme="majorHAnsi" w:cstheme="majorHAnsi"/>
        </w:rPr>
        <w:t xml:space="preserve"> </w:t>
      </w:r>
      <w:r w:rsidR="0034428F">
        <w:rPr>
          <w:rFonts w:asciiTheme="majorHAnsi" w:hAnsiTheme="majorHAnsi" w:cstheme="majorHAnsi"/>
        </w:rPr>
        <w:t>(</w:t>
      </w:r>
      <w:r w:rsidR="0034428F" w:rsidRPr="0034428F">
        <w:rPr>
          <w:rFonts w:asciiTheme="majorHAnsi" w:hAnsiTheme="majorHAnsi" w:cstheme="majorHAnsi"/>
        </w:rPr>
        <w:t>St Peter's Hall Wilburton</w:t>
      </w:r>
      <w:r w:rsidR="008D5320" w:rsidRPr="00E06DA8">
        <w:rPr>
          <w:rFonts w:asciiTheme="majorHAnsi" w:hAnsiTheme="majorHAnsi" w:cstheme="majorHAnsi"/>
        </w:rPr>
        <w:t>)</w:t>
      </w:r>
      <w:r w:rsidR="0034428F">
        <w:rPr>
          <w:rFonts w:asciiTheme="majorHAnsi" w:hAnsiTheme="majorHAnsi" w:cstheme="majorHAnsi"/>
        </w:rPr>
        <w:t>;</w:t>
      </w:r>
      <w:r w:rsidR="008D5320" w:rsidRPr="00E06DA8">
        <w:rPr>
          <w:rFonts w:asciiTheme="majorHAnsi" w:hAnsiTheme="majorHAnsi" w:cstheme="majorHAnsi"/>
        </w:rPr>
        <w:t xml:space="preserve"> </w:t>
      </w:r>
      <w:r w:rsidR="007733E3" w:rsidRPr="00E06DA8">
        <w:rPr>
          <w:rFonts w:asciiTheme="majorHAnsi" w:hAnsiTheme="majorHAnsi" w:cstheme="majorHAnsi"/>
        </w:rPr>
        <w:t>Hopper (Stranger Sings)</w:t>
      </w:r>
      <w:r w:rsidR="003B5D9B">
        <w:rPr>
          <w:rFonts w:asciiTheme="majorHAnsi" w:hAnsiTheme="majorHAnsi" w:cstheme="majorHAnsi"/>
        </w:rPr>
        <w:t xml:space="preserve">; </w:t>
      </w:r>
      <w:r w:rsidR="007733E3" w:rsidRPr="00E06DA8">
        <w:rPr>
          <w:rFonts w:asciiTheme="majorHAnsi" w:hAnsiTheme="majorHAnsi" w:cstheme="majorHAnsi"/>
        </w:rPr>
        <w:t>Professor John Gray (Corkscrew Theatre)</w:t>
      </w:r>
      <w:r w:rsidR="00903760">
        <w:rPr>
          <w:rFonts w:asciiTheme="majorHAnsi" w:hAnsiTheme="majorHAnsi" w:cstheme="majorHAnsi"/>
        </w:rPr>
        <w:t>;</w:t>
      </w:r>
      <w:r w:rsidR="00B32C19">
        <w:rPr>
          <w:rFonts w:asciiTheme="majorHAnsi" w:hAnsiTheme="majorHAnsi" w:cstheme="majorHAnsi"/>
        </w:rPr>
        <w:t xml:space="preserve"> </w:t>
      </w:r>
      <w:r w:rsidR="008D5320" w:rsidRPr="00652E56">
        <w:rPr>
          <w:rFonts w:asciiTheme="majorHAnsi" w:hAnsiTheme="majorHAnsi" w:cstheme="majorHAnsi"/>
          <w:i/>
          <w:iCs/>
        </w:rPr>
        <w:t>Priscilla, Queen of the Desert</w:t>
      </w:r>
      <w:r w:rsidR="00903760">
        <w:rPr>
          <w:rFonts w:asciiTheme="majorHAnsi" w:hAnsiTheme="majorHAnsi" w:cstheme="majorHAnsi"/>
        </w:rPr>
        <w:t xml:space="preserve"> (Cambridge </w:t>
      </w:r>
      <w:r w:rsidR="00652E56">
        <w:rPr>
          <w:rFonts w:asciiTheme="majorHAnsi" w:hAnsiTheme="majorHAnsi" w:cstheme="majorHAnsi"/>
        </w:rPr>
        <w:t>Theatre Company)</w:t>
      </w:r>
      <w:r w:rsidR="008D5320" w:rsidRPr="00E06DA8">
        <w:rPr>
          <w:rFonts w:asciiTheme="majorHAnsi" w:hAnsiTheme="majorHAnsi" w:cstheme="majorHAnsi"/>
        </w:rPr>
        <w:t> and </w:t>
      </w:r>
      <w:r w:rsidR="008D5320" w:rsidRPr="0068081C">
        <w:rPr>
          <w:rFonts w:asciiTheme="majorHAnsi" w:hAnsiTheme="majorHAnsi" w:cstheme="majorHAnsi"/>
          <w:i/>
          <w:iCs/>
        </w:rPr>
        <w:t>One Man Show 'Morecambe'</w:t>
      </w:r>
      <w:r w:rsidR="0068081C">
        <w:rPr>
          <w:rFonts w:asciiTheme="majorHAnsi" w:hAnsiTheme="majorHAnsi" w:cstheme="majorHAnsi"/>
        </w:rPr>
        <w:t xml:space="preserve"> (</w:t>
      </w:r>
      <w:r w:rsidR="008D5320" w:rsidRPr="00E06DA8">
        <w:rPr>
          <w:rFonts w:asciiTheme="majorHAnsi" w:hAnsiTheme="majorHAnsi" w:cstheme="majorHAnsi"/>
        </w:rPr>
        <w:t>Edinburgh Fringe).</w:t>
      </w:r>
    </w:p>
    <w:p w14:paraId="119B92E2" w14:textId="77777777" w:rsidR="008D5320" w:rsidRPr="00E06DA8" w:rsidRDefault="008D5320" w:rsidP="008D5320">
      <w:pPr>
        <w:rPr>
          <w:rFonts w:asciiTheme="majorHAnsi" w:hAnsiTheme="majorHAnsi" w:cstheme="majorHAnsi"/>
        </w:rPr>
      </w:pPr>
    </w:p>
    <w:p w14:paraId="2BF67F07" w14:textId="42D167C0" w:rsidR="008D5320" w:rsidRDefault="001161BD" w:rsidP="008D5320">
      <w:pPr>
        <w:rPr>
          <w:rFonts w:asciiTheme="majorHAnsi" w:hAnsiTheme="majorHAnsi" w:cstheme="majorHAnsi"/>
          <w:b/>
          <w:bCs/>
          <w:u w:val="single"/>
        </w:rPr>
      </w:pPr>
      <w:r w:rsidRPr="001161BD">
        <w:rPr>
          <w:rFonts w:asciiTheme="majorHAnsi" w:hAnsiTheme="majorHAnsi" w:cstheme="majorHAnsi"/>
          <w:b/>
          <w:bCs/>
          <w:u w:val="single"/>
        </w:rPr>
        <w:t>VICTOR MASHA JR. (GARY BRYAN/MALAKAI/DWAYNE)</w:t>
      </w:r>
    </w:p>
    <w:p w14:paraId="03D9A71D" w14:textId="77777777" w:rsidR="007720AF" w:rsidRPr="007720AF" w:rsidRDefault="007720AF" w:rsidP="008D5320">
      <w:pPr>
        <w:rPr>
          <w:rFonts w:asciiTheme="majorHAnsi" w:hAnsiTheme="majorHAnsi" w:cstheme="majorHAnsi"/>
        </w:rPr>
      </w:pPr>
    </w:p>
    <w:p w14:paraId="491B89E8" w14:textId="3383B3A2" w:rsidR="007720AF" w:rsidRDefault="002C59C9" w:rsidP="008D5320">
      <w:pPr>
        <w:rPr>
          <w:rFonts w:asciiTheme="majorHAnsi" w:hAnsiTheme="majorHAnsi" w:cstheme="majorHAnsi"/>
        </w:rPr>
      </w:pPr>
      <w:r>
        <w:rPr>
          <w:rFonts w:asciiTheme="majorHAnsi" w:hAnsiTheme="majorHAnsi" w:cstheme="majorHAnsi"/>
          <w:i/>
          <w:iCs/>
        </w:rPr>
        <w:t xml:space="preserve">Sitting In Limbo </w:t>
      </w:r>
      <w:r>
        <w:rPr>
          <w:rFonts w:asciiTheme="majorHAnsi" w:hAnsiTheme="majorHAnsi" w:cstheme="majorHAnsi"/>
        </w:rPr>
        <w:t>will be</w:t>
      </w:r>
      <w:r w:rsidR="007720AF" w:rsidRPr="007720AF">
        <w:rPr>
          <w:rFonts w:asciiTheme="majorHAnsi" w:hAnsiTheme="majorHAnsi" w:cstheme="majorHAnsi"/>
        </w:rPr>
        <w:t xml:space="preserve"> Victor’s </w:t>
      </w:r>
      <w:r w:rsidR="000341EE">
        <w:rPr>
          <w:rFonts w:asciiTheme="majorHAnsi" w:hAnsiTheme="majorHAnsi" w:cstheme="majorHAnsi"/>
        </w:rPr>
        <w:t>professional stage d</w:t>
      </w:r>
      <w:r w:rsidR="007720AF" w:rsidRPr="007720AF">
        <w:rPr>
          <w:rFonts w:asciiTheme="majorHAnsi" w:hAnsiTheme="majorHAnsi" w:cstheme="majorHAnsi"/>
        </w:rPr>
        <w:t>ebut</w:t>
      </w:r>
      <w:r w:rsidR="007720AF">
        <w:rPr>
          <w:rFonts w:asciiTheme="majorHAnsi" w:hAnsiTheme="majorHAnsi" w:cstheme="majorHAnsi"/>
        </w:rPr>
        <w:t>.</w:t>
      </w:r>
    </w:p>
    <w:p w14:paraId="4E81BC13" w14:textId="77777777" w:rsidR="001A48B6" w:rsidRDefault="001A48B6" w:rsidP="008D5320">
      <w:pPr>
        <w:rPr>
          <w:rFonts w:asciiTheme="majorHAnsi" w:hAnsiTheme="majorHAnsi" w:cstheme="majorHAnsi"/>
        </w:rPr>
      </w:pPr>
    </w:p>
    <w:p w14:paraId="499BA6E8" w14:textId="77777777" w:rsidR="001A48B6" w:rsidRPr="009468A9" w:rsidRDefault="001A48B6" w:rsidP="001A48B6">
      <w:pPr>
        <w:spacing w:after="60" w:line="360" w:lineRule="auto"/>
        <w:rPr>
          <w:rFonts w:asciiTheme="majorHAnsi" w:hAnsiTheme="majorHAnsi" w:cstheme="majorHAnsi"/>
          <w:b/>
          <w:bCs/>
        </w:rPr>
      </w:pPr>
      <w:r w:rsidRPr="009468A9">
        <w:rPr>
          <w:rFonts w:asciiTheme="majorHAnsi" w:hAnsiTheme="majorHAnsi" w:cstheme="majorHAnsi"/>
          <w:b/>
          <w:bCs/>
          <w:u w:val="single"/>
        </w:rPr>
        <w:t>WATFORD PALACE THEATRE</w:t>
      </w:r>
      <w:r>
        <w:rPr>
          <w:rFonts w:asciiTheme="majorHAnsi" w:hAnsiTheme="majorHAnsi" w:cstheme="majorHAnsi"/>
          <w:b/>
          <w:bCs/>
        </w:rPr>
        <w:br/>
      </w:r>
      <w:hyperlink r:id="rId13" w:history="1">
        <w:r w:rsidRPr="005C78D4">
          <w:rPr>
            <w:rStyle w:val="Hyperlink"/>
            <w:rFonts w:asciiTheme="majorHAnsi" w:hAnsiTheme="majorHAnsi" w:cstheme="majorHAnsi"/>
          </w:rPr>
          <w:t>www.watfordpalacetheatre.co.uk</w:t>
        </w:r>
      </w:hyperlink>
    </w:p>
    <w:p w14:paraId="735F01B2" w14:textId="77777777" w:rsidR="001A48B6" w:rsidRPr="00F47946" w:rsidRDefault="001A48B6" w:rsidP="001A48B6">
      <w:pPr>
        <w:spacing w:after="60"/>
        <w:rPr>
          <w:rFonts w:asciiTheme="majorHAnsi" w:hAnsiTheme="majorHAnsi" w:cstheme="majorHAnsi"/>
          <w:b/>
          <w:bCs/>
          <w:i/>
          <w:iCs/>
        </w:rPr>
      </w:pPr>
      <w:r w:rsidRPr="003C4664">
        <w:rPr>
          <w:rFonts w:asciiTheme="majorHAnsi" w:hAnsiTheme="majorHAnsi" w:cstheme="majorHAnsi"/>
        </w:rPr>
        <w:t>We are Watford’s Palace of Entertainment.</w:t>
      </w:r>
      <w:r>
        <w:rPr>
          <w:rFonts w:asciiTheme="majorHAnsi" w:hAnsiTheme="majorHAnsi" w:cstheme="majorHAnsi"/>
          <w:b/>
          <w:bCs/>
          <w:i/>
          <w:iCs/>
        </w:rPr>
        <w:t xml:space="preserve"> </w:t>
      </w:r>
      <w:r w:rsidRPr="003C4664">
        <w:rPr>
          <w:rFonts w:asciiTheme="majorHAnsi" w:hAnsiTheme="majorHAnsi" w:cstheme="majorHAnsi"/>
        </w:rPr>
        <w:t>A great night out.  The best shows.  Something for everyone.</w:t>
      </w:r>
      <w:r>
        <w:rPr>
          <w:rFonts w:asciiTheme="majorHAnsi" w:hAnsiTheme="majorHAnsi" w:cstheme="majorHAnsi"/>
          <w:b/>
          <w:bCs/>
          <w:i/>
          <w:iCs/>
        </w:rPr>
        <w:t xml:space="preserve"> </w:t>
      </w:r>
      <w:r w:rsidRPr="003C4664">
        <w:rPr>
          <w:rFonts w:asciiTheme="majorHAnsi" w:hAnsiTheme="majorHAnsi" w:cstheme="majorHAnsi"/>
        </w:rPr>
        <w:t>We bring the world to Watford with theatre, comedy, cabaret, drag, dance, stand-up, film, musical, panto, bands, café, bar, groups, masterclasses, popcorn and loads more.</w:t>
      </w:r>
      <w:r>
        <w:rPr>
          <w:rFonts w:asciiTheme="majorHAnsi" w:hAnsiTheme="majorHAnsi" w:cstheme="majorHAnsi"/>
          <w:b/>
          <w:bCs/>
          <w:i/>
          <w:iCs/>
        </w:rPr>
        <w:t xml:space="preserve"> </w:t>
      </w:r>
      <w:r w:rsidRPr="003C4664">
        <w:rPr>
          <w:rFonts w:asciiTheme="majorHAnsi" w:hAnsiTheme="majorHAnsi" w:cstheme="majorHAnsi"/>
        </w:rPr>
        <w:t>We take Watford to the world through careers in the arts, skills, training, West-End transfers, and touring as a local launchpad with a national profile.</w:t>
      </w:r>
    </w:p>
    <w:p w14:paraId="1ED10DB1" w14:textId="77777777" w:rsidR="001A48B6" w:rsidRDefault="001A48B6" w:rsidP="001A48B6">
      <w:pPr>
        <w:rPr>
          <w:rFonts w:asciiTheme="majorHAnsi" w:hAnsiTheme="majorHAnsi" w:cstheme="majorHAnsi"/>
        </w:rPr>
      </w:pPr>
    </w:p>
    <w:p w14:paraId="5506F4B9" w14:textId="77777777" w:rsidR="001A48B6" w:rsidRDefault="001A48B6" w:rsidP="001A48B6">
      <w:pPr>
        <w:rPr>
          <w:rFonts w:asciiTheme="majorHAnsi" w:hAnsiTheme="majorHAnsi" w:cstheme="majorHAnsi"/>
        </w:rPr>
      </w:pPr>
      <w:r w:rsidRPr="003C4664">
        <w:rPr>
          <w:rFonts w:asciiTheme="majorHAnsi" w:hAnsiTheme="majorHAnsi" w:cstheme="majorHAnsi"/>
        </w:rPr>
        <w:t>Watford Palace Theatre is a charity and generously funded by Arts Council England and Watford Borough Council.</w:t>
      </w:r>
    </w:p>
    <w:p w14:paraId="06E74A9B" w14:textId="77777777" w:rsidR="001A48B6" w:rsidRPr="003C4664" w:rsidRDefault="001A48B6" w:rsidP="001A48B6">
      <w:pPr>
        <w:spacing w:after="60"/>
        <w:rPr>
          <w:rFonts w:asciiTheme="majorHAnsi" w:hAnsiTheme="majorHAnsi" w:cstheme="majorHAnsi"/>
        </w:rPr>
      </w:pPr>
    </w:p>
    <w:p w14:paraId="7225D746" w14:textId="502E30F7" w:rsidR="001A48B6" w:rsidRDefault="001A48B6" w:rsidP="001A48B6">
      <w:pPr>
        <w:spacing w:after="60"/>
        <w:rPr>
          <w:rFonts w:asciiTheme="majorHAnsi" w:hAnsiTheme="majorHAnsi" w:cstheme="majorHAnsi"/>
        </w:rPr>
      </w:pPr>
      <w:r w:rsidRPr="003C4664">
        <w:rPr>
          <w:rFonts w:asciiTheme="majorHAnsi" w:hAnsiTheme="majorHAnsi" w:cstheme="majorHAnsi"/>
        </w:rPr>
        <w:t xml:space="preserve">The </w:t>
      </w:r>
      <w:r w:rsidRPr="003C4664">
        <w:rPr>
          <w:rFonts w:asciiTheme="majorHAnsi" w:hAnsiTheme="majorHAnsi" w:cstheme="majorHAnsi"/>
          <w:b/>
          <w:bCs/>
          <w:i/>
          <w:iCs/>
        </w:rPr>
        <w:t>Watford Palace Young Company</w:t>
      </w:r>
      <w:r w:rsidRPr="003C4664">
        <w:rPr>
          <w:rFonts w:asciiTheme="majorHAnsi" w:hAnsiTheme="majorHAnsi" w:cstheme="majorHAnsi"/>
        </w:rPr>
        <w:t xml:space="preserve"> offer regular weekly groups and masterclasses to anyone aged 7 and above.  Their work reflects everything we have on our stages and gives anyone the chance to experience theatre, performance and all the hard work that goes on behind the scenes.  More details available at </w:t>
      </w:r>
      <w:hyperlink r:id="rId14" w:history="1">
        <w:r w:rsidRPr="003C4664">
          <w:rPr>
            <w:rStyle w:val="Hyperlink"/>
            <w:rFonts w:asciiTheme="majorHAnsi" w:hAnsiTheme="majorHAnsi" w:cstheme="majorHAnsi"/>
          </w:rPr>
          <w:t>https://watfordpalacetheatre.co.uk/take-part/</w:t>
        </w:r>
      </w:hyperlink>
      <w:r w:rsidRPr="003C4664">
        <w:rPr>
          <w:rFonts w:asciiTheme="majorHAnsi" w:hAnsiTheme="majorHAnsi" w:cstheme="majorHAnsi"/>
        </w:rPr>
        <w:t xml:space="preserve"> </w:t>
      </w:r>
    </w:p>
    <w:p w14:paraId="56CD7C7C" w14:textId="77777777" w:rsidR="00673EBD" w:rsidRDefault="00673EBD" w:rsidP="008D5320">
      <w:pPr>
        <w:jc w:val="both"/>
        <w:rPr>
          <w:rFonts w:asciiTheme="majorHAnsi" w:hAnsiTheme="majorHAnsi" w:cstheme="majorHAnsi"/>
          <w:b/>
          <w:bCs/>
          <w:color w:val="000000" w:themeColor="text1"/>
          <w:u w:val="single"/>
        </w:rPr>
      </w:pPr>
    </w:p>
    <w:p w14:paraId="235490D0" w14:textId="2335821E" w:rsidR="00543B29" w:rsidRDefault="00543B29" w:rsidP="008D5320">
      <w:pPr>
        <w:jc w:val="both"/>
        <w:rPr>
          <w:rFonts w:asciiTheme="majorHAnsi" w:hAnsiTheme="majorHAnsi" w:cstheme="majorHAnsi"/>
          <w:b/>
          <w:bCs/>
          <w:color w:val="000000" w:themeColor="text1"/>
          <w:u w:val="single"/>
        </w:rPr>
      </w:pPr>
      <w:r w:rsidRPr="004E1967">
        <w:rPr>
          <w:rFonts w:asciiTheme="majorHAnsi" w:hAnsiTheme="majorHAnsi" w:cstheme="majorHAnsi"/>
          <w:b/>
          <w:bCs/>
          <w:color w:val="000000" w:themeColor="text1"/>
          <w:u w:val="single"/>
        </w:rPr>
        <w:t>VIVA THEATRE</w:t>
      </w:r>
    </w:p>
    <w:p w14:paraId="5EE15DF4" w14:textId="77777777" w:rsidR="00B12A7F" w:rsidRPr="004E1967" w:rsidRDefault="00B12A7F" w:rsidP="008D5320">
      <w:pPr>
        <w:jc w:val="both"/>
        <w:rPr>
          <w:rFonts w:asciiTheme="majorHAnsi" w:hAnsiTheme="majorHAnsi" w:cstheme="majorHAnsi"/>
          <w:b/>
          <w:bCs/>
          <w:color w:val="000000" w:themeColor="text1"/>
          <w:u w:val="single"/>
        </w:rPr>
      </w:pPr>
    </w:p>
    <w:p w14:paraId="17CA1615" w14:textId="5FB1B04C" w:rsidR="00543B29" w:rsidRPr="00A0274F" w:rsidRDefault="00543B29" w:rsidP="00543B29">
      <w:pPr>
        <w:pStyle w:val="s3"/>
        <w:spacing w:before="0" w:beforeAutospacing="0" w:after="0" w:afterAutospacing="0"/>
        <w:rPr>
          <w:rFonts w:asciiTheme="majorHAnsi" w:hAnsiTheme="majorHAnsi" w:cstheme="majorHAnsi"/>
          <w:color w:val="000000" w:themeColor="text1"/>
        </w:rPr>
      </w:pPr>
      <w:r w:rsidRPr="00407A17">
        <w:rPr>
          <w:rStyle w:val="s14"/>
          <w:rFonts w:asciiTheme="majorHAnsi" w:hAnsiTheme="majorHAnsi" w:cstheme="majorHAnsi"/>
          <w:i/>
          <w:iCs/>
          <w:color w:val="000000" w:themeColor="text1"/>
        </w:rPr>
        <w:t xml:space="preserve">Sitting in Limbo </w:t>
      </w:r>
      <w:r w:rsidRPr="00A0274F">
        <w:rPr>
          <w:rStyle w:val="s14"/>
          <w:rFonts w:asciiTheme="majorHAnsi" w:hAnsiTheme="majorHAnsi" w:cstheme="majorHAnsi"/>
          <w:color w:val="000000" w:themeColor="text1"/>
        </w:rPr>
        <w:t xml:space="preserve">was made possible </w:t>
      </w:r>
      <w:r w:rsidR="001A48B6" w:rsidRPr="00A0274F">
        <w:rPr>
          <w:rStyle w:val="s14"/>
          <w:rFonts w:asciiTheme="majorHAnsi" w:hAnsiTheme="majorHAnsi" w:cstheme="majorHAnsi"/>
          <w:color w:val="000000" w:themeColor="text1"/>
        </w:rPr>
        <w:t>by</w:t>
      </w:r>
      <w:r w:rsidR="00866FDE" w:rsidRPr="00A0274F">
        <w:rPr>
          <w:rStyle w:val="s14"/>
          <w:rFonts w:asciiTheme="majorHAnsi" w:hAnsiTheme="majorHAnsi" w:cstheme="majorHAnsi"/>
          <w:color w:val="000000" w:themeColor="text1"/>
        </w:rPr>
        <w:t xml:space="preserve"> </w:t>
      </w:r>
      <w:r w:rsidR="001A48B6" w:rsidRPr="00A0274F">
        <w:rPr>
          <w:rStyle w:val="s14"/>
          <w:rFonts w:asciiTheme="majorHAnsi" w:hAnsiTheme="majorHAnsi" w:cstheme="majorHAnsi"/>
          <w:color w:val="000000" w:themeColor="text1"/>
        </w:rPr>
        <w:t xml:space="preserve">a </w:t>
      </w:r>
      <w:r w:rsidRPr="00A0274F">
        <w:rPr>
          <w:rStyle w:val="s14"/>
          <w:rFonts w:asciiTheme="majorHAnsi" w:hAnsiTheme="majorHAnsi" w:cstheme="majorHAnsi"/>
          <w:color w:val="000000" w:themeColor="text1"/>
        </w:rPr>
        <w:t>grant from Arts Council, England. </w:t>
      </w:r>
    </w:p>
    <w:p w14:paraId="3EBDE74A" w14:textId="77777777" w:rsidR="00543B29" w:rsidRPr="00407A17" w:rsidRDefault="00543B29" w:rsidP="00543B29">
      <w:pPr>
        <w:pStyle w:val="s3"/>
        <w:spacing w:before="0" w:beforeAutospacing="0" w:after="0" w:afterAutospacing="0"/>
        <w:rPr>
          <w:rFonts w:asciiTheme="majorHAnsi" w:hAnsiTheme="majorHAnsi" w:cstheme="majorHAnsi"/>
          <w:color w:val="000000" w:themeColor="text1"/>
        </w:rPr>
      </w:pPr>
      <w:r w:rsidRPr="00407A17">
        <w:rPr>
          <w:rFonts w:asciiTheme="majorHAnsi" w:hAnsiTheme="majorHAnsi" w:cstheme="majorHAnsi"/>
          <w:color w:val="000000" w:themeColor="text1"/>
        </w:rPr>
        <w:t> </w:t>
      </w:r>
    </w:p>
    <w:p w14:paraId="2042609C" w14:textId="77777777" w:rsidR="00976E5C" w:rsidRPr="00407A17" w:rsidRDefault="00543B29" w:rsidP="00543B29">
      <w:pPr>
        <w:pStyle w:val="s3"/>
        <w:spacing w:before="0" w:beforeAutospacing="0" w:after="0" w:afterAutospacing="0"/>
        <w:rPr>
          <w:rStyle w:val="s2"/>
          <w:rFonts w:asciiTheme="majorHAnsi" w:hAnsiTheme="majorHAnsi" w:cstheme="majorHAnsi"/>
          <w:color w:val="000000" w:themeColor="text1"/>
        </w:rPr>
      </w:pPr>
      <w:r w:rsidRPr="00407A17">
        <w:rPr>
          <w:rStyle w:val="s14"/>
          <w:rFonts w:asciiTheme="majorHAnsi" w:hAnsiTheme="majorHAnsi" w:cstheme="majorHAnsi"/>
          <w:color w:val="000000" w:themeColor="text1"/>
        </w:rPr>
        <w:t>Viva Arts</w:t>
      </w:r>
      <w:r w:rsidRPr="00407A17">
        <w:rPr>
          <w:rStyle w:val="s2"/>
          <w:rFonts w:asciiTheme="majorHAnsi" w:hAnsiTheme="majorHAnsi" w:cstheme="majorHAnsi"/>
          <w:color w:val="000000" w:themeColor="text1"/>
        </w:rPr>
        <w:t xml:space="preserve"> was founded by Dan Schumann in 1997 to enable wider access to and greater participation in the performing arts. Over the past 27 years Viva has produced over 60 exciting and critically acclaimed productions and delivered a variety of projects aiming to create exciting arts and cultural opportunities for its audiences and community to participate in, learn from and enjoy. The Viva Theatre is a brand new £3 million theatre which provides the home for Viva Arts. The Viva Theatre presents a range of productions including plays and musicals, as well as a regular programme of Film, Live Music, Comedy, Cabaret, and National Theatre Live Productions. Viva also produces its own hugely successful pantomime each Christmas. </w:t>
      </w:r>
    </w:p>
    <w:p w14:paraId="48149C9D" w14:textId="77777777" w:rsidR="00976E5C" w:rsidRPr="00407A17" w:rsidRDefault="00976E5C" w:rsidP="00543B29">
      <w:pPr>
        <w:pStyle w:val="s3"/>
        <w:spacing w:before="0" w:beforeAutospacing="0" w:after="0" w:afterAutospacing="0"/>
        <w:rPr>
          <w:rStyle w:val="s2"/>
          <w:rFonts w:asciiTheme="majorHAnsi" w:hAnsiTheme="majorHAnsi" w:cstheme="majorHAnsi"/>
          <w:color w:val="000000" w:themeColor="text1"/>
        </w:rPr>
      </w:pPr>
    </w:p>
    <w:p w14:paraId="7E536A5B" w14:textId="493326FE" w:rsidR="00543B29" w:rsidRPr="00DA7EEE" w:rsidRDefault="00543B29" w:rsidP="00DA7EEE">
      <w:pPr>
        <w:pStyle w:val="s3"/>
        <w:spacing w:before="0" w:beforeAutospacing="0" w:after="0" w:afterAutospacing="0"/>
        <w:rPr>
          <w:rFonts w:asciiTheme="majorHAnsi" w:hAnsiTheme="majorHAnsi" w:cstheme="majorHAnsi"/>
          <w:color w:val="000000" w:themeColor="text1"/>
        </w:rPr>
      </w:pPr>
      <w:r w:rsidRPr="00407A17">
        <w:rPr>
          <w:rStyle w:val="s2"/>
          <w:rFonts w:asciiTheme="majorHAnsi" w:hAnsiTheme="majorHAnsi" w:cstheme="majorHAnsi"/>
          <w:color w:val="000000" w:themeColor="text1"/>
        </w:rPr>
        <w:t>For more information</w:t>
      </w:r>
      <w:r w:rsidR="001A48B6">
        <w:rPr>
          <w:rStyle w:val="s2"/>
          <w:rFonts w:asciiTheme="majorHAnsi" w:hAnsiTheme="majorHAnsi" w:cstheme="majorHAnsi"/>
          <w:color w:val="000000" w:themeColor="text1"/>
        </w:rPr>
        <w:t xml:space="preserve">, </w:t>
      </w:r>
      <w:r w:rsidRPr="00407A17">
        <w:rPr>
          <w:rStyle w:val="s2"/>
          <w:rFonts w:asciiTheme="majorHAnsi" w:hAnsiTheme="majorHAnsi" w:cstheme="majorHAnsi"/>
          <w:color w:val="000000" w:themeColor="text1"/>
        </w:rPr>
        <w:t>please visit</w:t>
      </w:r>
      <w:r w:rsidRPr="00407A17">
        <w:rPr>
          <w:rStyle w:val="apple-converted-space"/>
          <w:rFonts w:asciiTheme="majorHAnsi" w:hAnsiTheme="majorHAnsi" w:cstheme="majorHAnsi"/>
          <w:color w:val="000000" w:themeColor="text1"/>
        </w:rPr>
        <w:t> </w:t>
      </w:r>
      <w:hyperlink r:id="rId15" w:tooltip="http://www.viva-group.org.uk/" w:history="1">
        <w:r w:rsidRPr="00407A17">
          <w:rPr>
            <w:rStyle w:val="Hyperlink"/>
            <w:rFonts w:asciiTheme="majorHAnsi" w:hAnsiTheme="majorHAnsi" w:cstheme="majorHAnsi"/>
            <w:color w:val="000000" w:themeColor="text1"/>
          </w:rPr>
          <w:t>www.viva-group.org.uk</w:t>
        </w:r>
      </w:hyperlink>
      <w:r w:rsidRPr="00407A17">
        <w:rPr>
          <w:rStyle w:val="s2"/>
          <w:rFonts w:asciiTheme="majorHAnsi" w:hAnsiTheme="majorHAnsi" w:cstheme="majorHAnsi"/>
          <w:color w:val="000000" w:themeColor="text1"/>
        </w:rPr>
        <w:t> </w:t>
      </w:r>
    </w:p>
    <w:p w14:paraId="5DEAD761" w14:textId="77777777" w:rsidR="004812D6" w:rsidRDefault="004812D6" w:rsidP="00923142">
      <w:pPr>
        <w:pBdr>
          <w:bottom w:val="single" w:sz="6" w:space="1" w:color="auto"/>
        </w:pBdr>
        <w:spacing w:after="60"/>
        <w:rPr>
          <w:rFonts w:asciiTheme="majorHAnsi" w:hAnsiTheme="majorHAnsi" w:cstheme="majorHAnsi"/>
        </w:rPr>
      </w:pPr>
    </w:p>
    <w:p w14:paraId="2A64E449" w14:textId="65C7425F" w:rsidR="0089057C" w:rsidRPr="003C4664" w:rsidRDefault="00A24331">
      <w:pPr>
        <w:pBdr>
          <w:top w:val="nil"/>
          <w:left w:val="nil"/>
          <w:bottom w:val="nil"/>
          <w:right w:val="nil"/>
          <w:between w:val="nil"/>
        </w:pBdr>
        <w:shd w:val="clear" w:color="auto" w:fill="FFFFFF"/>
        <w:rPr>
          <w:rFonts w:asciiTheme="majorHAnsi" w:eastAsia="Calibri" w:hAnsiTheme="majorHAnsi" w:cstheme="majorHAnsi"/>
          <w:b/>
          <w:color w:val="000000"/>
          <w:u w:val="single"/>
        </w:rPr>
      </w:pPr>
      <w:r w:rsidRPr="003C4664">
        <w:rPr>
          <w:rFonts w:asciiTheme="majorHAnsi" w:eastAsia="Calibri" w:hAnsiTheme="majorHAnsi" w:cstheme="majorHAnsi"/>
          <w:b/>
          <w:color w:val="000000"/>
          <w:u w:val="single"/>
        </w:rPr>
        <w:t>LISTINGS</w:t>
      </w:r>
    </w:p>
    <w:p w14:paraId="64EDC444" w14:textId="77777777" w:rsidR="00781882" w:rsidRDefault="00F47822" w:rsidP="00923142">
      <w:pPr>
        <w:pBdr>
          <w:top w:val="nil"/>
          <w:left w:val="nil"/>
          <w:bottom w:val="nil"/>
          <w:right w:val="nil"/>
          <w:between w:val="nil"/>
        </w:pBdr>
        <w:shd w:val="clear" w:color="auto" w:fill="FFFFFF"/>
        <w:rPr>
          <w:rFonts w:asciiTheme="majorHAnsi" w:eastAsia="Calibri" w:hAnsiTheme="majorHAnsi" w:cstheme="majorHAnsi"/>
          <w:b/>
          <w:i/>
          <w:color w:val="000000"/>
        </w:rPr>
      </w:pPr>
      <w:r>
        <w:rPr>
          <w:rFonts w:asciiTheme="majorHAnsi" w:eastAsia="Calibri" w:hAnsiTheme="majorHAnsi" w:cstheme="majorHAnsi"/>
          <w:b/>
          <w:i/>
          <w:color w:val="000000"/>
        </w:rPr>
        <w:t>WATFORD PALACE THEATRE</w:t>
      </w:r>
    </w:p>
    <w:p w14:paraId="2A64E44B" w14:textId="3104C30E" w:rsidR="0089057C" w:rsidRDefault="004F2A31" w:rsidP="00923142">
      <w:pPr>
        <w:pBdr>
          <w:top w:val="nil"/>
          <w:left w:val="nil"/>
          <w:bottom w:val="nil"/>
          <w:right w:val="nil"/>
          <w:between w:val="nil"/>
        </w:pBdr>
        <w:shd w:val="clear" w:color="auto" w:fill="FFFFFF"/>
        <w:rPr>
          <w:rFonts w:asciiTheme="majorHAnsi" w:eastAsia="Calibri" w:hAnsiTheme="majorHAnsi" w:cstheme="majorHAnsi"/>
          <w:b/>
          <w:bCs/>
          <w:iCs/>
          <w:color w:val="000000" w:themeColor="text1"/>
        </w:rPr>
      </w:pPr>
      <w:r w:rsidRPr="00163017">
        <w:rPr>
          <w:rFonts w:asciiTheme="majorHAnsi" w:eastAsia="Calibri" w:hAnsiTheme="majorHAnsi" w:cstheme="majorHAnsi"/>
          <w:b/>
          <w:bCs/>
          <w:iCs/>
          <w:color w:val="000000" w:themeColor="text1"/>
        </w:rPr>
        <w:t>19-22 June 2024</w:t>
      </w:r>
      <w:r w:rsidR="00DC17E2" w:rsidRPr="00163017">
        <w:rPr>
          <w:rFonts w:asciiTheme="majorHAnsi" w:eastAsia="Calibri" w:hAnsiTheme="majorHAnsi" w:cstheme="majorHAnsi"/>
          <w:b/>
          <w:bCs/>
          <w:i/>
          <w:color w:val="000000"/>
        </w:rPr>
        <w:br/>
      </w:r>
      <w:r w:rsidR="007C569F" w:rsidRPr="008D501E">
        <w:rPr>
          <w:rFonts w:asciiTheme="majorHAnsi" w:eastAsia="Calibri" w:hAnsiTheme="majorHAnsi" w:cstheme="majorHAnsi"/>
          <w:iCs/>
          <w:color w:val="000000" w:themeColor="text1"/>
        </w:rPr>
        <w:t>Adapted b</w:t>
      </w:r>
      <w:r w:rsidR="00DD6440" w:rsidRPr="008D501E">
        <w:rPr>
          <w:rFonts w:asciiTheme="majorHAnsi" w:eastAsia="Calibri" w:hAnsiTheme="majorHAnsi" w:cstheme="majorHAnsi"/>
          <w:iCs/>
          <w:color w:val="000000" w:themeColor="text1"/>
        </w:rPr>
        <w:t>y</w:t>
      </w:r>
      <w:r w:rsidR="00DD6440">
        <w:rPr>
          <w:rFonts w:asciiTheme="majorHAnsi" w:eastAsia="Calibri" w:hAnsiTheme="majorHAnsi" w:cstheme="majorHAnsi"/>
          <w:b/>
          <w:bCs/>
          <w:iCs/>
          <w:color w:val="000000" w:themeColor="text1"/>
        </w:rPr>
        <w:t xml:space="preserve"> </w:t>
      </w:r>
      <w:r w:rsidR="00155A44">
        <w:rPr>
          <w:rFonts w:asciiTheme="majorHAnsi" w:eastAsia="Calibri" w:hAnsiTheme="majorHAnsi" w:cstheme="majorHAnsi"/>
          <w:b/>
          <w:bCs/>
          <w:iCs/>
          <w:color w:val="000000" w:themeColor="text1"/>
        </w:rPr>
        <w:t>Shenagh Cameron</w:t>
      </w:r>
    </w:p>
    <w:p w14:paraId="4317323B" w14:textId="126BFBAA" w:rsidR="008D501E" w:rsidRDefault="008D501E" w:rsidP="00923142">
      <w:pPr>
        <w:pBdr>
          <w:top w:val="nil"/>
          <w:left w:val="nil"/>
          <w:bottom w:val="nil"/>
          <w:right w:val="nil"/>
          <w:between w:val="nil"/>
        </w:pBdr>
        <w:shd w:val="clear" w:color="auto" w:fill="FFFFFF"/>
        <w:rPr>
          <w:rFonts w:asciiTheme="majorHAnsi" w:eastAsia="Calibri" w:hAnsiTheme="majorHAnsi" w:cstheme="majorHAnsi"/>
          <w:b/>
          <w:bCs/>
          <w:iCs/>
          <w:color w:val="000000" w:themeColor="text1"/>
        </w:rPr>
      </w:pPr>
      <w:r w:rsidRPr="008D501E">
        <w:rPr>
          <w:rFonts w:asciiTheme="majorHAnsi" w:eastAsia="Calibri" w:hAnsiTheme="majorHAnsi" w:cstheme="majorHAnsi"/>
          <w:iCs/>
          <w:color w:val="000000" w:themeColor="text1"/>
        </w:rPr>
        <w:t>Directed by</w:t>
      </w:r>
      <w:r>
        <w:rPr>
          <w:rFonts w:asciiTheme="majorHAnsi" w:eastAsia="Calibri" w:hAnsiTheme="majorHAnsi" w:cstheme="majorHAnsi"/>
          <w:b/>
          <w:bCs/>
          <w:iCs/>
          <w:color w:val="000000" w:themeColor="text1"/>
        </w:rPr>
        <w:t xml:space="preserve"> Philip J. Morris</w:t>
      </w:r>
    </w:p>
    <w:p w14:paraId="33F128B8" w14:textId="6EDDA70F" w:rsidR="00F47822" w:rsidRPr="00BC5BEA" w:rsidRDefault="00C02FC4" w:rsidP="00923142">
      <w:pPr>
        <w:pBdr>
          <w:top w:val="nil"/>
          <w:left w:val="nil"/>
          <w:bottom w:val="nil"/>
          <w:right w:val="nil"/>
          <w:between w:val="nil"/>
        </w:pBdr>
        <w:shd w:val="clear" w:color="auto" w:fill="FFFFFF"/>
        <w:rPr>
          <w:rFonts w:asciiTheme="majorHAnsi" w:eastAsia="Calibri" w:hAnsiTheme="majorHAnsi" w:cstheme="majorHAnsi"/>
          <w:b/>
          <w:color w:val="000000"/>
        </w:rPr>
      </w:pPr>
      <w:r w:rsidRPr="00BC5BEA">
        <w:rPr>
          <w:rFonts w:asciiTheme="majorHAnsi" w:eastAsia="Calibri" w:hAnsiTheme="majorHAnsi" w:cstheme="majorHAnsi"/>
          <w:b/>
          <w:color w:val="000000"/>
        </w:rPr>
        <w:t xml:space="preserve">Address: </w:t>
      </w:r>
      <w:r w:rsidR="00BC5BEA" w:rsidRPr="00BC5BEA">
        <w:rPr>
          <w:rFonts w:asciiTheme="majorHAnsi" w:hAnsiTheme="majorHAnsi" w:cstheme="majorHAnsi"/>
          <w:color w:val="000000"/>
        </w:rPr>
        <w:t>Watford Palace Theatre, 20 Clarendon Road, Watford, WD17 1JZ</w:t>
      </w:r>
    </w:p>
    <w:p w14:paraId="7067C88A" w14:textId="0C2F4FEC" w:rsidR="005B210F" w:rsidRPr="005B210F" w:rsidRDefault="00C02FC4" w:rsidP="005B210F">
      <w:pPr>
        <w:textAlignment w:val="center"/>
        <w:rPr>
          <w:rFonts w:asciiTheme="majorHAnsi" w:hAnsiTheme="majorHAnsi" w:cstheme="majorHAnsi"/>
          <w:color w:val="000000"/>
        </w:rPr>
      </w:pPr>
      <w:r w:rsidRPr="005B210F">
        <w:rPr>
          <w:rFonts w:asciiTheme="majorHAnsi" w:eastAsia="Calibri" w:hAnsiTheme="majorHAnsi" w:cstheme="majorHAnsi"/>
          <w:b/>
          <w:color w:val="000000"/>
        </w:rPr>
        <w:t xml:space="preserve">Box Office: </w:t>
      </w:r>
      <w:r w:rsidR="005B210F" w:rsidRPr="005B210F">
        <w:rPr>
          <w:rFonts w:asciiTheme="majorHAnsi" w:hAnsiTheme="majorHAnsi" w:cstheme="majorHAnsi"/>
          <w:color w:val="000000"/>
        </w:rPr>
        <w:t>01923 225671</w:t>
      </w:r>
    </w:p>
    <w:p w14:paraId="4CE69442" w14:textId="57213E00" w:rsidR="00F10986" w:rsidRPr="005E4AFD" w:rsidRDefault="00F10986" w:rsidP="00F10986">
      <w:pPr>
        <w:pBdr>
          <w:top w:val="nil"/>
          <w:left w:val="nil"/>
          <w:bottom w:val="nil"/>
          <w:right w:val="nil"/>
          <w:between w:val="nil"/>
        </w:pBdr>
        <w:shd w:val="clear" w:color="auto" w:fill="FFFFFF"/>
        <w:rPr>
          <w:rFonts w:asciiTheme="majorHAnsi" w:eastAsia="Calibri" w:hAnsiTheme="majorHAnsi" w:cstheme="majorHAnsi"/>
          <w:bCs/>
          <w:color w:val="FF0000"/>
        </w:rPr>
      </w:pPr>
      <w:r>
        <w:rPr>
          <w:rFonts w:asciiTheme="majorHAnsi" w:hAnsiTheme="majorHAnsi" w:cstheme="majorHAnsi"/>
          <w:b/>
          <w:bCs/>
        </w:rPr>
        <w:br/>
      </w:r>
      <w:r w:rsidRPr="003C4664">
        <w:rPr>
          <w:rFonts w:asciiTheme="majorHAnsi" w:eastAsia="Calibri" w:hAnsiTheme="majorHAnsi" w:cstheme="majorHAnsi"/>
          <w:b/>
          <w:color w:val="000000" w:themeColor="text1"/>
        </w:rPr>
        <w:t xml:space="preserve">Production Artwork: </w:t>
      </w:r>
      <w:r w:rsidRPr="003C4664">
        <w:rPr>
          <w:rFonts w:asciiTheme="majorHAnsi" w:eastAsia="Calibri" w:hAnsiTheme="majorHAnsi" w:cstheme="majorHAnsi"/>
          <w:bCs/>
          <w:color w:val="000000" w:themeColor="text1"/>
        </w:rPr>
        <w:t xml:space="preserve">Available to download </w:t>
      </w:r>
      <w:hyperlink r:id="rId16" w:history="1">
        <w:r w:rsidRPr="003E72AB">
          <w:rPr>
            <w:rStyle w:val="Hyperlink"/>
            <w:rFonts w:asciiTheme="majorHAnsi" w:eastAsia="Calibri" w:hAnsiTheme="majorHAnsi" w:cstheme="majorHAnsi"/>
            <w:b/>
          </w:rPr>
          <w:t>HERE</w:t>
        </w:r>
      </w:hyperlink>
    </w:p>
    <w:p w14:paraId="5CB3AA9C" w14:textId="77777777" w:rsidR="00F10986" w:rsidRDefault="00F10986" w:rsidP="00F10986">
      <w:pPr>
        <w:pBdr>
          <w:top w:val="nil"/>
          <w:left w:val="nil"/>
          <w:bottom w:val="nil"/>
          <w:right w:val="nil"/>
          <w:between w:val="nil"/>
        </w:pBdr>
        <w:shd w:val="clear" w:color="auto" w:fill="FFFFFF"/>
        <w:rPr>
          <w:rStyle w:val="Hyperlink"/>
          <w:rFonts w:asciiTheme="majorHAnsi" w:eastAsia="Calibri" w:hAnsiTheme="majorHAnsi" w:cstheme="majorHAnsi"/>
          <w:b/>
        </w:rPr>
      </w:pPr>
      <w:r w:rsidRPr="00F458A8">
        <w:rPr>
          <w:rFonts w:asciiTheme="majorHAnsi" w:eastAsia="Calibri" w:hAnsiTheme="majorHAnsi" w:cstheme="majorHAnsi"/>
          <w:b/>
          <w:color w:val="000000" w:themeColor="text1"/>
        </w:rPr>
        <w:t xml:space="preserve">Headshots: </w:t>
      </w:r>
      <w:r w:rsidRPr="00F458A8">
        <w:rPr>
          <w:rFonts w:asciiTheme="majorHAnsi" w:eastAsia="Calibri" w:hAnsiTheme="majorHAnsi" w:cstheme="majorHAnsi"/>
          <w:bCs/>
          <w:color w:val="000000" w:themeColor="text1"/>
        </w:rPr>
        <w:t>Available to download</w:t>
      </w:r>
      <w:r>
        <w:rPr>
          <w:rFonts w:asciiTheme="majorHAnsi" w:eastAsia="Calibri" w:hAnsiTheme="majorHAnsi" w:cstheme="majorHAnsi"/>
          <w:b/>
          <w:color w:val="000000" w:themeColor="text1"/>
        </w:rPr>
        <w:t xml:space="preserve"> </w:t>
      </w:r>
      <w:hyperlink r:id="rId17" w:history="1">
        <w:r w:rsidRPr="003165D5">
          <w:rPr>
            <w:rStyle w:val="Hyperlink"/>
            <w:rFonts w:asciiTheme="majorHAnsi" w:eastAsia="Calibri" w:hAnsiTheme="majorHAnsi" w:cstheme="majorHAnsi"/>
            <w:b/>
          </w:rPr>
          <w:t>HERE</w:t>
        </w:r>
      </w:hyperlink>
    </w:p>
    <w:p w14:paraId="239ECA3E" w14:textId="29108EEB" w:rsidR="001C502F" w:rsidRPr="00952A6E" w:rsidRDefault="001C502F" w:rsidP="00F10986">
      <w:pPr>
        <w:pBdr>
          <w:top w:val="nil"/>
          <w:left w:val="nil"/>
          <w:bottom w:val="nil"/>
          <w:right w:val="nil"/>
          <w:between w:val="nil"/>
        </w:pBdr>
        <w:shd w:val="clear" w:color="auto" w:fill="FFFFFF"/>
        <w:rPr>
          <w:rFonts w:asciiTheme="majorHAnsi" w:eastAsia="Calibri" w:hAnsiTheme="majorHAnsi" w:cstheme="majorHAnsi"/>
          <w:b/>
          <w:color w:val="FF0000"/>
        </w:rPr>
      </w:pPr>
      <w:r>
        <w:rPr>
          <w:rFonts w:asciiTheme="majorHAnsi" w:eastAsia="Calibri" w:hAnsiTheme="majorHAnsi" w:cstheme="majorHAnsi"/>
          <w:b/>
          <w:color w:val="000000"/>
        </w:rPr>
        <w:t xml:space="preserve">Theatre Logo: </w:t>
      </w:r>
      <w:r>
        <w:rPr>
          <w:rFonts w:asciiTheme="majorHAnsi" w:eastAsia="Calibri" w:hAnsiTheme="majorHAnsi" w:cstheme="majorHAnsi"/>
          <w:bCs/>
          <w:color w:val="000000"/>
        </w:rPr>
        <w:t xml:space="preserve">Available to download </w:t>
      </w:r>
      <w:hyperlink r:id="rId18" w:history="1">
        <w:r w:rsidRPr="009E3194">
          <w:rPr>
            <w:rStyle w:val="Hyperlink"/>
            <w:rFonts w:asciiTheme="majorHAnsi" w:eastAsia="Calibri" w:hAnsiTheme="majorHAnsi" w:cstheme="majorHAnsi"/>
            <w:b/>
          </w:rPr>
          <w:t>HERE</w:t>
        </w:r>
      </w:hyperlink>
    </w:p>
    <w:p w14:paraId="2EC10D25" w14:textId="73A51862" w:rsidR="00F458A8" w:rsidRDefault="00667888" w:rsidP="00F10986">
      <w:pPr>
        <w:pBdr>
          <w:top w:val="nil"/>
          <w:left w:val="nil"/>
          <w:bottom w:val="nil"/>
          <w:right w:val="nil"/>
          <w:between w:val="nil"/>
        </w:pBdr>
        <w:shd w:val="clear" w:color="auto" w:fill="FFFFFF"/>
        <w:rPr>
          <w:rFonts w:asciiTheme="majorHAnsi" w:eastAsia="Calibri" w:hAnsiTheme="majorHAnsi" w:cstheme="majorHAnsi"/>
          <w:iCs/>
          <w:color w:val="000000" w:themeColor="text1"/>
        </w:rPr>
      </w:pPr>
      <w:r w:rsidRPr="00667888">
        <w:rPr>
          <w:rFonts w:asciiTheme="majorHAnsi" w:eastAsia="Calibri" w:hAnsiTheme="majorHAnsi" w:cstheme="majorHAnsi"/>
          <w:b/>
          <w:bCs/>
          <w:iCs/>
          <w:color w:val="000000" w:themeColor="text1"/>
        </w:rPr>
        <w:t>Press Night</w:t>
      </w:r>
      <w:r w:rsidRPr="00096BCC">
        <w:rPr>
          <w:rFonts w:asciiTheme="majorHAnsi" w:eastAsia="Calibri" w:hAnsiTheme="majorHAnsi" w:cstheme="majorHAnsi"/>
          <w:b/>
          <w:bCs/>
          <w:iCs/>
          <w:color w:val="000000" w:themeColor="text1"/>
        </w:rPr>
        <w:t>:</w:t>
      </w:r>
      <w:r>
        <w:rPr>
          <w:rFonts w:asciiTheme="majorHAnsi" w:eastAsia="Calibri" w:hAnsiTheme="majorHAnsi" w:cstheme="majorHAnsi"/>
          <w:iCs/>
          <w:color w:val="000000" w:themeColor="text1"/>
        </w:rPr>
        <w:t xml:space="preserve"> </w:t>
      </w:r>
      <w:r w:rsidR="00767714">
        <w:rPr>
          <w:rFonts w:asciiTheme="majorHAnsi" w:eastAsia="Calibri" w:hAnsiTheme="majorHAnsi" w:cstheme="majorHAnsi"/>
          <w:iCs/>
          <w:color w:val="000000" w:themeColor="text1"/>
        </w:rPr>
        <w:t>22 June, 7:30pm</w:t>
      </w:r>
    </w:p>
    <w:p w14:paraId="19E80DBB" w14:textId="32DCEC15" w:rsidR="00F458A8" w:rsidRPr="00F458A8" w:rsidRDefault="00F458A8" w:rsidP="004315ED">
      <w:r w:rsidRPr="00096BCC">
        <w:rPr>
          <w:rFonts w:asciiTheme="majorHAnsi" w:eastAsia="Calibri" w:hAnsiTheme="majorHAnsi" w:cstheme="majorHAnsi"/>
          <w:b/>
          <w:bCs/>
        </w:rPr>
        <w:t>Age Recommendation:</w:t>
      </w:r>
      <w:r>
        <w:rPr>
          <w:rFonts w:ascii="Calibri" w:eastAsia="Calibri" w:hAnsi="Calibri" w:cs="Calibri"/>
        </w:rPr>
        <w:t xml:space="preserve"> 12 years+</w:t>
      </w:r>
      <w:r>
        <w:rPr>
          <w:rFonts w:ascii="Calibri" w:eastAsia="Calibri" w:hAnsi="Calibri" w:cs="Calibri"/>
          <w:color w:val="FF0000"/>
        </w:rPr>
        <w:t xml:space="preserve"> </w:t>
      </w:r>
    </w:p>
    <w:p w14:paraId="2A64E458" w14:textId="179F4355" w:rsidR="0089057C" w:rsidRDefault="0089057C">
      <w:pPr>
        <w:pBdr>
          <w:top w:val="nil"/>
          <w:left w:val="nil"/>
          <w:bottom w:val="nil"/>
          <w:right w:val="nil"/>
          <w:between w:val="nil"/>
        </w:pBdr>
        <w:shd w:val="clear" w:color="auto" w:fill="FFFFFF"/>
        <w:rPr>
          <w:rFonts w:asciiTheme="majorHAnsi" w:eastAsia="Calibri" w:hAnsiTheme="majorHAnsi" w:cstheme="majorHAnsi"/>
          <w:b/>
          <w:bCs/>
          <w:color w:val="FF0000"/>
        </w:rPr>
      </w:pPr>
    </w:p>
    <w:p w14:paraId="0D4393BA" w14:textId="79DE0A01" w:rsidR="005E4AFD" w:rsidRPr="00293B01" w:rsidRDefault="005E4AFD">
      <w:pPr>
        <w:pBdr>
          <w:top w:val="nil"/>
          <w:left w:val="nil"/>
          <w:bottom w:val="nil"/>
          <w:right w:val="nil"/>
          <w:between w:val="nil"/>
        </w:pBdr>
        <w:shd w:val="clear" w:color="auto" w:fill="FFFFFF"/>
        <w:rPr>
          <w:rFonts w:asciiTheme="majorHAnsi" w:eastAsia="Calibri" w:hAnsiTheme="majorHAnsi" w:cstheme="majorHAnsi"/>
          <w:b/>
          <w:bCs/>
          <w:color w:val="000000" w:themeColor="text1"/>
        </w:rPr>
      </w:pPr>
      <w:r w:rsidRPr="00293B01">
        <w:rPr>
          <w:rFonts w:asciiTheme="majorHAnsi" w:eastAsia="Calibri" w:hAnsiTheme="majorHAnsi" w:cstheme="majorHAnsi"/>
          <w:b/>
          <w:bCs/>
          <w:color w:val="000000" w:themeColor="text1"/>
        </w:rPr>
        <w:t xml:space="preserve">Socials: </w:t>
      </w:r>
    </w:p>
    <w:p w14:paraId="5C285C28" w14:textId="5DC66EB1" w:rsidR="00AE586B" w:rsidRPr="00A17BBE" w:rsidRDefault="00A24331">
      <w:pPr>
        <w:pBdr>
          <w:top w:val="nil"/>
          <w:left w:val="nil"/>
          <w:bottom w:val="nil"/>
          <w:right w:val="nil"/>
          <w:between w:val="nil"/>
        </w:pBdr>
        <w:shd w:val="clear" w:color="auto" w:fill="FFFFFF"/>
        <w:rPr>
          <w:rFonts w:asciiTheme="majorHAnsi" w:eastAsia="Calibri" w:hAnsiTheme="majorHAnsi" w:cstheme="majorHAnsi"/>
          <w:b/>
          <w:bCs/>
          <w:color w:val="000000" w:themeColor="text1"/>
        </w:rPr>
      </w:pPr>
      <w:r w:rsidRPr="00A17BBE">
        <w:rPr>
          <w:rFonts w:asciiTheme="majorHAnsi" w:eastAsia="Calibri" w:hAnsiTheme="majorHAnsi" w:cstheme="majorHAnsi"/>
          <w:b/>
          <w:color w:val="000000" w:themeColor="text1"/>
        </w:rPr>
        <w:t>Website:</w:t>
      </w:r>
      <w:r w:rsidRPr="00A17BBE">
        <w:rPr>
          <w:rFonts w:asciiTheme="majorHAnsi" w:eastAsia="Calibri" w:hAnsiTheme="majorHAnsi" w:cstheme="majorHAnsi"/>
          <w:b/>
          <w:bCs/>
          <w:color w:val="000000" w:themeColor="text1"/>
        </w:rPr>
        <w:t xml:space="preserve"> </w:t>
      </w:r>
      <w:r w:rsidR="00AE586B" w:rsidRPr="00A17BBE">
        <w:rPr>
          <w:rFonts w:asciiTheme="majorHAnsi" w:eastAsia="Calibri" w:hAnsiTheme="majorHAnsi" w:cstheme="majorHAnsi"/>
          <w:color w:val="000000" w:themeColor="text1"/>
        </w:rPr>
        <w:t>watfordpalacetheatre.co.uk</w:t>
      </w:r>
    </w:p>
    <w:p w14:paraId="2A64E463" w14:textId="2E084947" w:rsidR="0089057C" w:rsidRPr="00210679" w:rsidRDefault="006516A7" w:rsidP="00210679">
      <w:pPr>
        <w:pStyle w:val="Heading1"/>
        <w:spacing w:before="0" w:beforeAutospacing="0" w:after="0" w:afterAutospacing="0"/>
        <w:rPr>
          <w:rFonts w:asciiTheme="majorHAnsi" w:hAnsiTheme="majorHAnsi" w:cstheme="majorHAnsi"/>
          <w:b w:val="0"/>
          <w:bCs w:val="0"/>
          <w:color w:val="050505"/>
          <w:sz w:val="24"/>
          <w:szCs w:val="24"/>
        </w:rPr>
      </w:pPr>
      <w:r w:rsidRPr="00A17BBE">
        <w:rPr>
          <w:rFonts w:asciiTheme="majorHAnsi" w:eastAsia="Calibri" w:hAnsiTheme="majorHAnsi" w:cstheme="majorHAnsi"/>
          <w:color w:val="000000" w:themeColor="text1"/>
          <w:sz w:val="24"/>
          <w:szCs w:val="24"/>
        </w:rPr>
        <w:t>X/</w:t>
      </w:r>
      <w:r w:rsidR="00A24331" w:rsidRPr="00A17BBE">
        <w:rPr>
          <w:rFonts w:asciiTheme="majorHAnsi" w:eastAsia="Calibri" w:hAnsiTheme="majorHAnsi" w:cstheme="majorHAnsi"/>
          <w:color w:val="000000" w:themeColor="text1"/>
          <w:sz w:val="24"/>
          <w:szCs w:val="24"/>
        </w:rPr>
        <w:t>Twitter</w:t>
      </w:r>
      <w:r w:rsidRPr="00A17BBE">
        <w:rPr>
          <w:rFonts w:asciiTheme="majorHAnsi" w:eastAsia="Calibri" w:hAnsiTheme="majorHAnsi" w:cstheme="majorHAnsi"/>
          <w:color w:val="000000" w:themeColor="text1"/>
          <w:sz w:val="24"/>
          <w:szCs w:val="24"/>
        </w:rPr>
        <w:t>/Instagram/TikTok</w:t>
      </w:r>
      <w:r w:rsidR="00A24331" w:rsidRPr="00A17BBE">
        <w:rPr>
          <w:rFonts w:asciiTheme="majorHAnsi" w:eastAsia="Calibri" w:hAnsiTheme="majorHAnsi" w:cstheme="majorHAnsi"/>
          <w:color w:val="000000" w:themeColor="text1"/>
          <w:sz w:val="24"/>
          <w:szCs w:val="24"/>
        </w:rPr>
        <w:t xml:space="preserve">: </w:t>
      </w:r>
      <w:r w:rsidR="005063C6" w:rsidRPr="00A17BBE">
        <w:rPr>
          <w:rFonts w:asciiTheme="majorHAnsi" w:hAnsiTheme="majorHAnsi" w:cstheme="majorHAnsi"/>
          <w:b w:val="0"/>
          <w:bCs w:val="0"/>
          <w:color w:val="000000" w:themeColor="text1"/>
          <w:sz w:val="24"/>
          <w:szCs w:val="24"/>
          <w:shd w:val="clear" w:color="auto" w:fill="FFFFFF"/>
        </w:rPr>
        <w:t>@watfordpalace</w:t>
      </w:r>
      <w:r w:rsidR="00A24331" w:rsidRPr="00A17BBE">
        <w:rPr>
          <w:rFonts w:asciiTheme="majorHAnsi" w:eastAsia="Calibri" w:hAnsiTheme="majorHAnsi" w:cstheme="majorHAnsi"/>
          <w:color w:val="000000" w:themeColor="text1"/>
          <w:sz w:val="24"/>
          <w:szCs w:val="24"/>
        </w:rPr>
        <w:br/>
      </w:r>
      <w:r w:rsidR="00A24331" w:rsidRPr="00A17BBE">
        <w:rPr>
          <w:rFonts w:asciiTheme="majorHAnsi" w:eastAsia="Calibri" w:hAnsiTheme="majorHAnsi" w:cstheme="majorHAnsi"/>
          <w:sz w:val="24"/>
          <w:szCs w:val="24"/>
        </w:rPr>
        <w:t xml:space="preserve">Facebook: </w:t>
      </w:r>
      <w:r w:rsidR="00A17BBE" w:rsidRPr="00A17BBE">
        <w:rPr>
          <w:rFonts w:asciiTheme="majorHAnsi" w:hAnsiTheme="majorHAnsi" w:cstheme="majorHAnsi"/>
          <w:b w:val="0"/>
          <w:bCs w:val="0"/>
          <w:color w:val="050505"/>
          <w:sz w:val="24"/>
          <w:szCs w:val="24"/>
        </w:rPr>
        <w:t>Watford Palace Theatre </w:t>
      </w:r>
    </w:p>
    <w:p w14:paraId="2A64E464" w14:textId="4A970481" w:rsidR="0089057C" w:rsidRPr="003C4664" w:rsidRDefault="006B348C">
      <w:pPr>
        <w:jc w:val="center"/>
        <w:rPr>
          <w:rFonts w:asciiTheme="majorHAnsi" w:eastAsia="Calibri" w:hAnsiTheme="majorHAnsi" w:cstheme="majorHAnsi"/>
          <w:b/>
        </w:rPr>
      </w:pPr>
      <w:r w:rsidRPr="003C4664">
        <w:rPr>
          <w:rFonts w:asciiTheme="majorHAnsi" w:eastAsia="Calibri" w:hAnsiTheme="majorHAnsi" w:cstheme="majorHAnsi"/>
          <w:b/>
        </w:rPr>
        <w:t>____________________________________________________________________</w:t>
      </w:r>
    </w:p>
    <w:p w14:paraId="2A64E465" w14:textId="77777777" w:rsidR="0089057C" w:rsidRPr="003C4664" w:rsidRDefault="0089057C">
      <w:pPr>
        <w:jc w:val="center"/>
        <w:rPr>
          <w:rFonts w:asciiTheme="majorHAnsi" w:eastAsia="Calibri" w:hAnsiTheme="majorHAnsi" w:cstheme="majorHAnsi"/>
          <w:b/>
        </w:rPr>
      </w:pPr>
    </w:p>
    <w:p w14:paraId="2A64E466" w14:textId="77777777" w:rsidR="0089057C" w:rsidRPr="003C4664" w:rsidRDefault="00A24331">
      <w:pPr>
        <w:jc w:val="center"/>
        <w:rPr>
          <w:rFonts w:asciiTheme="majorHAnsi" w:eastAsia="Calibri" w:hAnsiTheme="majorHAnsi" w:cstheme="majorHAnsi"/>
          <w:b/>
        </w:rPr>
      </w:pPr>
      <w:r w:rsidRPr="003C4664">
        <w:rPr>
          <w:rFonts w:asciiTheme="majorHAnsi" w:eastAsia="Calibri" w:hAnsiTheme="majorHAnsi" w:cstheme="majorHAnsi"/>
          <w:b/>
        </w:rPr>
        <w:t>PRESS CONTACT: EMMA HOLLAND PR (EHPR)</w:t>
      </w:r>
    </w:p>
    <w:p w14:paraId="2A64E467" w14:textId="4D21F467" w:rsidR="0089057C" w:rsidRPr="003C4664" w:rsidRDefault="00A24331">
      <w:pPr>
        <w:jc w:val="center"/>
        <w:rPr>
          <w:rFonts w:asciiTheme="majorHAnsi" w:eastAsia="Calibri" w:hAnsiTheme="majorHAnsi" w:cstheme="majorHAnsi"/>
          <w:b/>
        </w:rPr>
      </w:pPr>
      <w:r w:rsidRPr="003C4664">
        <w:rPr>
          <w:rFonts w:asciiTheme="majorHAnsi" w:eastAsia="Calibri" w:hAnsiTheme="majorHAnsi" w:cstheme="majorHAnsi"/>
          <w:b/>
        </w:rPr>
        <w:t xml:space="preserve">W:  </w:t>
      </w:r>
      <w:hyperlink r:id="rId19" w:history="1">
        <w:r w:rsidR="00831185" w:rsidRPr="003C4664">
          <w:rPr>
            <w:rStyle w:val="Hyperlink"/>
            <w:rFonts w:asciiTheme="majorHAnsi" w:eastAsia="Calibri" w:hAnsiTheme="majorHAnsi" w:cstheme="majorHAnsi"/>
            <w:b/>
          </w:rPr>
          <w:t>www.emmahollandpr.com</w:t>
        </w:r>
      </w:hyperlink>
    </w:p>
    <w:p w14:paraId="2A64E468" w14:textId="77777777" w:rsidR="0089057C" w:rsidRPr="003C4664" w:rsidRDefault="0089057C">
      <w:pPr>
        <w:jc w:val="center"/>
        <w:rPr>
          <w:rFonts w:asciiTheme="majorHAnsi" w:eastAsia="Calibri" w:hAnsiTheme="majorHAnsi" w:cstheme="majorHAnsi"/>
          <w:b/>
        </w:rPr>
      </w:pPr>
    </w:p>
    <w:p w14:paraId="2A64E469" w14:textId="77777777" w:rsidR="0089057C" w:rsidRPr="003C4664" w:rsidRDefault="00A24331">
      <w:pPr>
        <w:jc w:val="center"/>
        <w:rPr>
          <w:rFonts w:asciiTheme="majorHAnsi" w:eastAsia="Calibri" w:hAnsiTheme="majorHAnsi" w:cstheme="majorHAnsi"/>
        </w:rPr>
      </w:pPr>
      <w:r w:rsidRPr="003C4664">
        <w:rPr>
          <w:rFonts w:asciiTheme="majorHAnsi" w:eastAsia="Calibri" w:hAnsiTheme="majorHAnsi" w:cstheme="majorHAnsi"/>
          <w:b/>
        </w:rPr>
        <w:t>Emma Holland</w:t>
      </w:r>
      <w:r w:rsidRPr="003C4664">
        <w:rPr>
          <w:rFonts w:asciiTheme="majorHAnsi" w:eastAsia="Calibri" w:hAnsiTheme="majorHAnsi" w:cstheme="majorHAnsi"/>
        </w:rPr>
        <w:t xml:space="preserve"> </w:t>
      </w:r>
      <w:r w:rsidRPr="003C4664">
        <w:rPr>
          <w:rFonts w:asciiTheme="majorHAnsi" w:eastAsia="Calibri" w:hAnsiTheme="majorHAnsi" w:cstheme="majorHAnsi"/>
        </w:rPr>
        <w:tab/>
      </w:r>
      <w:r w:rsidRPr="003C4664">
        <w:rPr>
          <w:rFonts w:asciiTheme="majorHAnsi" w:eastAsia="Calibri" w:hAnsiTheme="majorHAnsi" w:cstheme="majorHAnsi"/>
        </w:rPr>
        <w:tab/>
      </w:r>
      <w:r w:rsidRPr="003C4664">
        <w:rPr>
          <w:rFonts w:asciiTheme="majorHAnsi" w:eastAsia="Calibri" w:hAnsiTheme="majorHAnsi" w:cstheme="majorHAnsi"/>
        </w:rPr>
        <w:tab/>
      </w:r>
      <w:r w:rsidRPr="003C4664">
        <w:rPr>
          <w:rFonts w:asciiTheme="majorHAnsi" w:eastAsia="Calibri" w:hAnsiTheme="majorHAnsi" w:cstheme="majorHAnsi"/>
          <w:b/>
        </w:rPr>
        <w:t xml:space="preserve">                Didi Ralph</w:t>
      </w:r>
    </w:p>
    <w:p w14:paraId="2A64E46A" w14:textId="77777777" w:rsidR="0089057C" w:rsidRPr="002200AA" w:rsidRDefault="00A24331">
      <w:pPr>
        <w:jc w:val="center"/>
        <w:rPr>
          <w:rFonts w:asciiTheme="majorHAnsi" w:eastAsia="Calibri" w:hAnsiTheme="majorHAnsi" w:cstheme="majorHAnsi"/>
          <w:color w:val="0070C0"/>
          <w:lang w:val="it-IT"/>
        </w:rPr>
      </w:pPr>
      <w:r w:rsidRPr="002200AA">
        <w:rPr>
          <w:rFonts w:asciiTheme="majorHAnsi" w:eastAsia="Calibri" w:hAnsiTheme="majorHAnsi" w:cstheme="majorHAnsi"/>
          <w:lang w:val="it-IT"/>
        </w:rPr>
        <w:t>E:</w:t>
      </w:r>
      <w:r w:rsidRPr="002200AA">
        <w:rPr>
          <w:rFonts w:asciiTheme="majorHAnsi" w:eastAsia="Calibri" w:hAnsiTheme="majorHAnsi" w:cstheme="majorHAnsi"/>
          <w:color w:val="0070C0"/>
          <w:lang w:val="it-IT"/>
        </w:rPr>
        <w:t xml:space="preserve"> </w:t>
      </w:r>
      <w:hyperlink r:id="rId20">
        <w:r w:rsidRPr="002200AA">
          <w:rPr>
            <w:rFonts w:asciiTheme="majorHAnsi" w:eastAsia="Calibri" w:hAnsiTheme="majorHAnsi" w:cstheme="majorHAnsi"/>
            <w:color w:val="0070C0"/>
            <w:u w:val="single"/>
            <w:lang w:val="it-IT"/>
          </w:rPr>
          <w:t>emma@emmahollandpr.com</w:t>
        </w:r>
      </w:hyperlink>
      <w:r w:rsidRPr="002200AA">
        <w:rPr>
          <w:rFonts w:asciiTheme="majorHAnsi" w:eastAsia="Calibri" w:hAnsiTheme="majorHAnsi" w:cstheme="majorHAnsi"/>
          <w:lang w:val="it-IT"/>
        </w:rPr>
        <w:tab/>
      </w:r>
      <w:r w:rsidRPr="002200AA">
        <w:rPr>
          <w:rFonts w:asciiTheme="majorHAnsi" w:eastAsia="Calibri" w:hAnsiTheme="majorHAnsi" w:cstheme="majorHAnsi"/>
          <w:lang w:val="it-IT"/>
        </w:rPr>
        <w:tab/>
        <w:t>E:</w:t>
      </w:r>
      <w:r w:rsidRPr="002200AA">
        <w:rPr>
          <w:rFonts w:asciiTheme="majorHAnsi" w:eastAsia="Calibri" w:hAnsiTheme="majorHAnsi" w:cstheme="majorHAnsi"/>
          <w:color w:val="0070C0"/>
          <w:lang w:val="it-IT"/>
        </w:rPr>
        <w:t xml:space="preserve"> </w:t>
      </w:r>
      <w:hyperlink r:id="rId21">
        <w:r w:rsidRPr="002200AA">
          <w:rPr>
            <w:rFonts w:asciiTheme="majorHAnsi" w:eastAsia="Calibri" w:hAnsiTheme="majorHAnsi" w:cstheme="majorHAnsi"/>
            <w:color w:val="0070C0"/>
            <w:u w:val="single"/>
            <w:lang w:val="it-IT"/>
          </w:rPr>
          <w:t>didi@emmahollandpr.com</w:t>
        </w:r>
      </w:hyperlink>
    </w:p>
    <w:p w14:paraId="2A64E46B" w14:textId="1051FD38" w:rsidR="0089057C" w:rsidRPr="003C4664" w:rsidRDefault="00A24331">
      <w:pPr>
        <w:jc w:val="center"/>
        <w:rPr>
          <w:rFonts w:asciiTheme="majorHAnsi" w:eastAsia="Calibri" w:hAnsiTheme="majorHAnsi" w:cstheme="majorHAnsi"/>
        </w:rPr>
      </w:pPr>
      <w:r w:rsidRPr="003C4664">
        <w:rPr>
          <w:rFonts w:asciiTheme="majorHAnsi" w:eastAsia="Calibri" w:hAnsiTheme="majorHAnsi" w:cstheme="majorHAnsi"/>
        </w:rPr>
        <w:t>M: 07917094203</w:t>
      </w:r>
      <w:r w:rsidRPr="003C4664">
        <w:rPr>
          <w:rFonts w:asciiTheme="majorHAnsi" w:eastAsia="Calibri" w:hAnsiTheme="majorHAnsi" w:cstheme="majorHAnsi"/>
        </w:rPr>
        <w:tab/>
      </w:r>
      <w:r w:rsidRPr="003C4664">
        <w:rPr>
          <w:rFonts w:asciiTheme="majorHAnsi" w:eastAsia="Calibri" w:hAnsiTheme="majorHAnsi" w:cstheme="majorHAnsi"/>
        </w:rPr>
        <w:tab/>
      </w:r>
      <w:r w:rsidRPr="003C4664">
        <w:rPr>
          <w:rFonts w:asciiTheme="majorHAnsi" w:eastAsia="Calibri" w:hAnsiTheme="majorHAnsi" w:cstheme="majorHAnsi"/>
        </w:rPr>
        <w:tab/>
      </w:r>
      <w:r w:rsidRPr="003C4664">
        <w:rPr>
          <w:rFonts w:asciiTheme="majorHAnsi" w:eastAsia="Calibri" w:hAnsiTheme="majorHAnsi" w:cstheme="majorHAnsi"/>
        </w:rPr>
        <w:tab/>
        <w:t>M: 07872895051</w:t>
      </w:r>
      <w:r w:rsidRPr="003C4664">
        <w:rPr>
          <w:rFonts w:asciiTheme="majorHAnsi" w:hAnsiTheme="majorHAnsi" w:cstheme="majorHAnsi"/>
          <w:noProof/>
        </w:rPr>
        <w:drawing>
          <wp:anchor distT="0" distB="0" distL="0" distR="0" simplePos="0" relativeHeight="251658240" behindDoc="1" locked="0" layoutInCell="1" hidden="0" allowOverlap="1" wp14:anchorId="2A64E470" wp14:editId="2A64E471">
            <wp:simplePos x="0" y="0"/>
            <wp:positionH relativeFrom="column">
              <wp:posOffset>2122805</wp:posOffset>
            </wp:positionH>
            <wp:positionV relativeFrom="paragraph">
              <wp:posOffset>168024</wp:posOffset>
            </wp:positionV>
            <wp:extent cx="1028700" cy="1043940"/>
            <wp:effectExtent l="0" t="0" r="0" b="0"/>
            <wp:wrapNone/>
            <wp:docPr id="173993809" name="image1.png" descr="Macintosh HD:Users:EmmaHollandPR:Desktop:Emma Holland PR Productions:EHPR Branding:EHPR LOGOS:London logos:London signiture.png"/>
            <wp:cNvGraphicFramePr/>
            <a:graphic xmlns:a="http://schemas.openxmlformats.org/drawingml/2006/main">
              <a:graphicData uri="http://schemas.openxmlformats.org/drawingml/2006/picture">
                <pic:pic xmlns:pic="http://schemas.openxmlformats.org/drawingml/2006/picture">
                  <pic:nvPicPr>
                    <pic:cNvPr id="0" name="image1.png" descr="Macintosh HD:Users:EmmaHollandPR:Desktop:Emma Holland PR Productions:EHPR Branding:EHPR LOGOS:London logos:London signiture.png"/>
                    <pic:cNvPicPr preferRelativeResize="0"/>
                  </pic:nvPicPr>
                  <pic:blipFill>
                    <a:blip r:embed="rId22"/>
                    <a:srcRect/>
                    <a:stretch>
                      <a:fillRect/>
                    </a:stretch>
                  </pic:blipFill>
                  <pic:spPr>
                    <a:xfrm>
                      <a:off x="0" y="0"/>
                      <a:ext cx="1028700" cy="1043940"/>
                    </a:xfrm>
                    <a:prstGeom prst="rect">
                      <a:avLst/>
                    </a:prstGeom>
                    <a:ln/>
                  </pic:spPr>
                </pic:pic>
              </a:graphicData>
            </a:graphic>
          </wp:anchor>
        </w:drawing>
      </w:r>
    </w:p>
    <w:p w14:paraId="2A64E46C" w14:textId="77777777" w:rsidR="0089057C" w:rsidRPr="003C4664" w:rsidRDefault="0089057C">
      <w:pPr>
        <w:rPr>
          <w:rFonts w:asciiTheme="majorHAnsi" w:eastAsia="Calibri" w:hAnsiTheme="majorHAnsi" w:cstheme="majorHAnsi"/>
        </w:rPr>
      </w:pPr>
    </w:p>
    <w:p w14:paraId="2A64E46D" w14:textId="77777777" w:rsidR="0089057C" w:rsidRPr="003C4664" w:rsidRDefault="0089057C">
      <w:pPr>
        <w:rPr>
          <w:rFonts w:asciiTheme="majorHAnsi" w:eastAsia="Calibri" w:hAnsiTheme="majorHAnsi" w:cstheme="majorHAnsi"/>
        </w:rPr>
      </w:pPr>
    </w:p>
    <w:sectPr w:rsidR="0089057C" w:rsidRPr="003C4664">
      <w:headerReference w:type="default" r:id="rId23"/>
      <w:headerReference w:type="first" r:id="rId24"/>
      <w:pgSz w:w="11900" w:h="16840"/>
      <w:pgMar w:top="1440" w:right="1797" w:bottom="1440" w:left="179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89B29" w14:textId="77777777" w:rsidR="00DB372B" w:rsidRDefault="00DB372B">
      <w:r>
        <w:separator/>
      </w:r>
    </w:p>
  </w:endnote>
  <w:endnote w:type="continuationSeparator" w:id="0">
    <w:p w14:paraId="27217886" w14:textId="77777777" w:rsidR="00DB372B" w:rsidRDefault="00DB372B">
      <w:r>
        <w:continuationSeparator/>
      </w:r>
    </w:p>
  </w:endnote>
  <w:endnote w:type="continuationNotice" w:id="1">
    <w:p w14:paraId="4C22DDD7" w14:textId="77777777" w:rsidR="00DB372B" w:rsidRDefault="00DB3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F082A" w14:textId="77777777" w:rsidR="00DB372B" w:rsidRDefault="00DB372B">
      <w:r>
        <w:separator/>
      </w:r>
    </w:p>
  </w:footnote>
  <w:footnote w:type="continuationSeparator" w:id="0">
    <w:p w14:paraId="66BD9784" w14:textId="77777777" w:rsidR="00DB372B" w:rsidRDefault="00DB372B">
      <w:r>
        <w:continuationSeparator/>
      </w:r>
    </w:p>
  </w:footnote>
  <w:footnote w:type="continuationNotice" w:id="1">
    <w:p w14:paraId="1F1C118D" w14:textId="77777777" w:rsidR="00DB372B" w:rsidRDefault="00DB372B"/>
  </w:footnote>
  <w:footnote w:id="2">
    <w:p w14:paraId="1E1C9906" w14:textId="52BA58C8" w:rsidR="0046296C" w:rsidRPr="0046296C" w:rsidRDefault="0046296C">
      <w:pPr>
        <w:pStyle w:val="FootnoteText"/>
        <w:rPr>
          <w:lang w:val="en-US"/>
        </w:rPr>
      </w:pPr>
      <w:r>
        <w:rPr>
          <w:rStyle w:val="FootnoteReference"/>
        </w:rPr>
        <w:footnoteRef/>
      </w:r>
      <w:r>
        <w:t xml:space="preserve"> </w:t>
      </w:r>
      <w:hyperlink r:id="rId1" w:history="1">
        <w:r>
          <w:rPr>
            <w:rStyle w:val="Hyperlink"/>
          </w:rPr>
          <w:t>Windrush Lessons Learned Review: progress update (accessible) - GOV.UK (www.gov.uk)</w:t>
        </w:r>
      </w:hyperlink>
    </w:p>
  </w:footnote>
  <w:footnote w:id="3">
    <w:p w14:paraId="78E5767F" w14:textId="24DC6200" w:rsidR="00286239" w:rsidRPr="00286239" w:rsidRDefault="00286239">
      <w:pPr>
        <w:pStyle w:val="FootnoteText"/>
        <w:rPr>
          <w:lang w:val="en-US"/>
        </w:rPr>
      </w:pPr>
      <w:r>
        <w:rPr>
          <w:rStyle w:val="FootnoteReference"/>
        </w:rPr>
        <w:footnoteRef/>
      </w:r>
      <w:r>
        <w:t xml:space="preserve"> </w:t>
      </w:r>
      <w:hyperlink r:id="rId2" w:history="1">
        <w:r>
          <w:rPr>
            <w:rStyle w:val="Hyperlink"/>
          </w:rPr>
          <w:t>Windrush Lessons Learned Review: progress update (accessible) - GOV.UK (www.gov.uk)</w:t>
        </w:r>
      </w:hyperlink>
    </w:p>
  </w:footnote>
  <w:footnote w:id="4">
    <w:p w14:paraId="3C851C52" w14:textId="5F8DC11A" w:rsidR="00F64819" w:rsidRPr="00F64819" w:rsidRDefault="00F64819">
      <w:pPr>
        <w:pStyle w:val="FootnoteText"/>
        <w:rPr>
          <w:lang w:val="en-US"/>
        </w:rPr>
      </w:pPr>
      <w:r>
        <w:rPr>
          <w:rStyle w:val="FootnoteReference"/>
        </w:rPr>
        <w:footnoteRef/>
      </w:r>
      <w:r>
        <w:t xml:space="preserve"> </w:t>
      </w:r>
      <w:hyperlink r:id="rId3" w:history="1">
        <w:r>
          <w:rPr>
            <w:rStyle w:val="Hyperlink"/>
          </w:rPr>
          <w:t>Written statements - Written questions, answers and statements - UK Parliament</w:t>
        </w:r>
      </w:hyperlink>
    </w:p>
  </w:footnote>
  <w:footnote w:id="5">
    <w:p w14:paraId="42E05787" w14:textId="1AACD775" w:rsidR="00FD43A8" w:rsidRPr="00FD43A8" w:rsidRDefault="00FD43A8">
      <w:pPr>
        <w:pStyle w:val="FootnoteText"/>
        <w:rPr>
          <w:lang w:val="en-US"/>
        </w:rPr>
      </w:pPr>
      <w:r>
        <w:rPr>
          <w:rStyle w:val="FootnoteReference"/>
        </w:rPr>
        <w:footnoteRef/>
      </w:r>
      <w:r>
        <w:t xml:space="preserve"> </w:t>
      </w:r>
      <w:hyperlink r:id="rId4" w:history="1">
        <w:r>
          <w:rPr>
            <w:rStyle w:val="Hyperlink"/>
          </w:rPr>
          <w:t>Windrush Compensation Scheme data: January 2022 - GOV.UK (www.gov.uk)</w:t>
        </w:r>
      </w:hyperlink>
    </w:p>
  </w:footnote>
  <w:footnote w:id="6">
    <w:p w14:paraId="0E58EEB9" w14:textId="08F13A05" w:rsidR="003103A5" w:rsidRPr="003103A5" w:rsidRDefault="003103A5">
      <w:pPr>
        <w:pStyle w:val="FootnoteText"/>
        <w:rPr>
          <w:lang w:val="en-US"/>
        </w:rPr>
      </w:pPr>
      <w:r>
        <w:rPr>
          <w:rStyle w:val="FootnoteReference"/>
        </w:rPr>
        <w:footnoteRef/>
      </w:r>
      <w:r>
        <w:t xml:space="preserve"> </w:t>
      </w:r>
      <w:hyperlink r:id="rId5" w:history="1">
        <w:r>
          <w:rPr>
            <w:rStyle w:val="Hyperlink"/>
          </w:rPr>
          <w:t>id205516-windrush-compensation-report_final.pdf (ageuk.org.uk)</w:t>
        </w:r>
      </w:hyperlink>
    </w:p>
  </w:footnote>
  <w:footnote w:id="7">
    <w:p w14:paraId="44CE37DB" w14:textId="127C165E" w:rsidR="0023081E" w:rsidRPr="0023081E" w:rsidRDefault="0023081E">
      <w:pPr>
        <w:pStyle w:val="FootnoteText"/>
        <w:rPr>
          <w:lang w:val="en-US"/>
        </w:rPr>
      </w:pPr>
      <w:r>
        <w:rPr>
          <w:rStyle w:val="FootnoteReference"/>
        </w:rPr>
        <w:footnoteRef/>
      </w:r>
      <w:r>
        <w:t xml:space="preserve"> </w:t>
      </w:r>
      <w:hyperlink r:id="rId6" w:history="1">
        <w:r w:rsidR="00CD135A">
          <w:rPr>
            <w:rStyle w:val="Hyperlink"/>
          </w:rPr>
          <w:t>id205516-windrush-compensation-report_final.pdf (ageuk.org.uk)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4E473" w14:textId="77777777" w:rsidR="0089057C" w:rsidRDefault="0089057C">
    <w:pPr>
      <w:pBdr>
        <w:top w:val="nil"/>
        <w:left w:val="nil"/>
        <w:bottom w:val="nil"/>
        <w:right w:val="nil"/>
        <w:between w:val="nil"/>
      </w:pBdr>
      <w:tabs>
        <w:tab w:val="center" w:pos="4320"/>
        <w:tab w:val="right" w:pos="8640"/>
      </w:tabs>
      <w:rPr>
        <w:color w:val="000000"/>
      </w:rPr>
    </w:pPr>
  </w:p>
  <w:p w14:paraId="2A64E474" w14:textId="77777777" w:rsidR="0089057C" w:rsidRDefault="0089057C">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4E475" w14:textId="162764F7" w:rsidR="0089057C" w:rsidRDefault="002C3879">
    <w:pPr>
      <w:pBdr>
        <w:top w:val="nil"/>
        <w:left w:val="nil"/>
        <w:bottom w:val="nil"/>
        <w:right w:val="nil"/>
        <w:between w:val="nil"/>
      </w:pBdr>
      <w:tabs>
        <w:tab w:val="center" w:pos="4320"/>
        <w:tab w:val="right" w:pos="8640"/>
      </w:tabs>
      <w:jc w:val="center"/>
      <w:rPr>
        <w:color w:val="000000"/>
      </w:rPr>
    </w:pPr>
    <w:r>
      <w:rPr>
        <w:noProof/>
        <w:color w:val="000000"/>
      </w:rPr>
      <w:drawing>
        <wp:anchor distT="0" distB="0" distL="114300" distR="114300" simplePos="0" relativeHeight="251658241" behindDoc="0" locked="0" layoutInCell="1" allowOverlap="1" wp14:anchorId="278B39D7" wp14:editId="466C112A">
          <wp:simplePos x="0" y="0"/>
          <wp:positionH relativeFrom="column">
            <wp:posOffset>1729105</wp:posOffset>
          </wp:positionH>
          <wp:positionV relativeFrom="paragraph">
            <wp:posOffset>-334221</wp:posOffset>
          </wp:positionV>
          <wp:extent cx="1819910" cy="813435"/>
          <wp:effectExtent l="0" t="0" r="0" b="0"/>
          <wp:wrapSquare wrapText="bothSides"/>
          <wp:docPr id="1989181478" name="Picture 1" descr="A black and white logo for Watford Palace Thea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181478" name="Picture 1" descr="A black and white logo for Watford Palace Theatre"/>
                  <pic:cNvPicPr/>
                </pic:nvPicPr>
                <pic:blipFill>
                  <a:blip r:embed="rId1">
                    <a:extLst>
                      <a:ext uri="{28A0092B-C50C-407E-A947-70E740481C1C}">
                        <a14:useLocalDpi xmlns:a14="http://schemas.microsoft.com/office/drawing/2010/main" val="0"/>
                      </a:ext>
                    </a:extLst>
                  </a:blip>
                  <a:stretch>
                    <a:fillRect/>
                  </a:stretch>
                </pic:blipFill>
                <pic:spPr>
                  <a:xfrm>
                    <a:off x="0" y="0"/>
                    <a:ext cx="1819910" cy="813435"/>
                  </a:xfrm>
                  <a:prstGeom prst="rect">
                    <a:avLst/>
                  </a:prstGeom>
                </pic:spPr>
              </pic:pic>
            </a:graphicData>
          </a:graphic>
          <wp14:sizeRelH relativeFrom="page">
            <wp14:pctWidth>0</wp14:pctWidth>
          </wp14:sizeRelH>
          <wp14:sizeRelV relativeFrom="page">
            <wp14:pctHeight>0</wp14:pctHeight>
          </wp14:sizeRelV>
        </wp:anchor>
      </w:drawing>
    </w:r>
    <w:r w:rsidR="00A24331">
      <w:rPr>
        <w:noProof/>
      </w:rPr>
      <w:drawing>
        <wp:anchor distT="0" distB="0" distL="0" distR="0" simplePos="0" relativeHeight="251658240" behindDoc="1" locked="0" layoutInCell="1" hidden="0" allowOverlap="1" wp14:anchorId="2A64E478" wp14:editId="0571BB7F">
          <wp:simplePos x="0" y="0"/>
          <wp:positionH relativeFrom="column">
            <wp:posOffset>-1033785</wp:posOffset>
          </wp:positionH>
          <wp:positionV relativeFrom="paragraph">
            <wp:posOffset>-312947</wp:posOffset>
          </wp:positionV>
          <wp:extent cx="798195" cy="512445"/>
          <wp:effectExtent l="0" t="0" r="0" b="0"/>
          <wp:wrapNone/>
          <wp:docPr id="173993808" name="image3.jpg" descr="Macintosh HD:Users:EmmaHollandPR:Desktop:Emma Holland PR Productions:EHPR Templates:Logos:Unknown-2.jpeg"/>
          <wp:cNvGraphicFramePr/>
          <a:graphic xmlns:a="http://schemas.openxmlformats.org/drawingml/2006/main">
            <a:graphicData uri="http://schemas.openxmlformats.org/drawingml/2006/picture">
              <pic:pic xmlns:pic="http://schemas.openxmlformats.org/drawingml/2006/picture">
                <pic:nvPicPr>
                  <pic:cNvPr id="0" name="image3.jpg" descr="Macintosh HD:Users:EmmaHollandPR:Desktop:Emma Holland PR Productions:EHPR Templates:Logos:Unknown-2.jpeg"/>
                  <pic:cNvPicPr preferRelativeResize="0"/>
                </pic:nvPicPr>
                <pic:blipFill>
                  <a:blip r:embed="rId2"/>
                  <a:srcRect/>
                  <a:stretch>
                    <a:fillRect/>
                  </a:stretch>
                </pic:blipFill>
                <pic:spPr>
                  <a:xfrm>
                    <a:off x="0" y="0"/>
                    <a:ext cx="798195" cy="512445"/>
                  </a:xfrm>
                  <a:prstGeom prst="rect">
                    <a:avLst/>
                  </a:prstGeom>
                  <a:ln/>
                </pic:spPr>
              </pic:pic>
            </a:graphicData>
          </a:graphic>
        </wp:anchor>
      </w:drawing>
    </w:r>
  </w:p>
  <w:p w14:paraId="2A64E477" w14:textId="77777777" w:rsidR="0089057C" w:rsidRDefault="0089057C">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6B1000"/>
    <w:multiLevelType w:val="hybridMultilevel"/>
    <w:tmpl w:val="4A925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7A1FE1"/>
    <w:multiLevelType w:val="hybridMultilevel"/>
    <w:tmpl w:val="B01A6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462E8D"/>
    <w:multiLevelType w:val="hybridMultilevel"/>
    <w:tmpl w:val="C7DAAF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49570514">
    <w:abstractNumId w:val="1"/>
  </w:num>
  <w:num w:numId="2" w16cid:durableId="541208064">
    <w:abstractNumId w:val="2"/>
  </w:num>
  <w:num w:numId="3" w16cid:durableId="508839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57C"/>
    <w:rsid w:val="0000007D"/>
    <w:rsid w:val="0000038F"/>
    <w:rsid w:val="00000F88"/>
    <w:rsid w:val="000042A1"/>
    <w:rsid w:val="000046B4"/>
    <w:rsid w:val="000048E1"/>
    <w:rsid w:val="000074DF"/>
    <w:rsid w:val="00007D95"/>
    <w:rsid w:val="000179F2"/>
    <w:rsid w:val="00022645"/>
    <w:rsid w:val="00022A08"/>
    <w:rsid w:val="00022E62"/>
    <w:rsid w:val="000254F4"/>
    <w:rsid w:val="0002621D"/>
    <w:rsid w:val="00026E2B"/>
    <w:rsid w:val="000319ED"/>
    <w:rsid w:val="00032496"/>
    <w:rsid w:val="000341EE"/>
    <w:rsid w:val="00040FC9"/>
    <w:rsid w:val="000420A5"/>
    <w:rsid w:val="000423CD"/>
    <w:rsid w:val="000425F8"/>
    <w:rsid w:val="00044E73"/>
    <w:rsid w:val="00044F0B"/>
    <w:rsid w:val="0004559D"/>
    <w:rsid w:val="00047297"/>
    <w:rsid w:val="000476ED"/>
    <w:rsid w:val="0004791F"/>
    <w:rsid w:val="00050501"/>
    <w:rsid w:val="0005197B"/>
    <w:rsid w:val="000519D3"/>
    <w:rsid w:val="000529EA"/>
    <w:rsid w:val="00052DC7"/>
    <w:rsid w:val="00053A2F"/>
    <w:rsid w:val="00054561"/>
    <w:rsid w:val="00055690"/>
    <w:rsid w:val="00057694"/>
    <w:rsid w:val="000607EF"/>
    <w:rsid w:val="00062912"/>
    <w:rsid w:val="00063C27"/>
    <w:rsid w:val="000645EE"/>
    <w:rsid w:val="000655D0"/>
    <w:rsid w:val="000665B8"/>
    <w:rsid w:val="00066D81"/>
    <w:rsid w:val="0007108E"/>
    <w:rsid w:val="00072FF3"/>
    <w:rsid w:val="00075764"/>
    <w:rsid w:val="00076C44"/>
    <w:rsid w:val="000816A0"/>
    <w:rsid w:val="00081A4A"/>
    <w:rsid w:val="0008232F"/>
    <w:rsid w:val="00082552"/>
    <w:rsid w:val="0008339E"/>
    <w:rsid w:val="0008743A"/>
    <w:rsid w:val="00093FB4"/>
    <w:rsid w:val="00094708"/>
    <w:rsid w:val="0009552F"/>
    <w:rsid w:val="0009593E"/>
    <w:rsid w:val="00096BCC"/>
    <w:rsid w:val="00097039"/>
    <w:rsid w:val="000A3688"/>
    <w:rsid w:val="000A5CAF"/>
    <w:rsid w:val="000A65B1"/>
    <w:rsid w:val="000A752D"/>
    <w:rsid w:val="000A7F95"/>
    <w:rsid w:val="000B0AEA"/>
    <w:rsid w:val="000B2837"/>
    <w:rsid w:val="000B67FB"/>
    <w:rsid w:val="000B6F3B"/>
    <w:rsid w:val="000C1F93"/>
    <w:rsid w:val="000C3A8F"/>
    <w:rsid w:val="000C3F59"/>
    <w:rsid w:val="000C516A"/>
    <w:rsid w:val="000D3411"/>
    <w:rsid w:val="000D5AC4"/>
    <w:rsid w:val="000D7E94"/>
    <w:rsid w:val="000E33D2"/>
    <w:rsid w:val="000E3AF2"/>
    <w:rsid w:val="000E537C"/>
    <w:rsid w:val="000E5F41"/>
    <w:rsid w:val="000F2447"/>
    <w:rsid w:val="000F31B4"/>
    <w:rsid w:val="000F3A7E"/>
    <w:rsid w:val="000F517E"/>
    <w:rsid w:val="000F6FAF"/>
    <w:rsid w:val="00101502"/>
    <w:rsid w:val="00104118"/>
    <w:rsid w:val="001041FB"/>
    <w:rsid w:val="00105652"/>
    <w:rsid w:val="001061CA"/>
    <w:rsid w:val="00114E78"/>
    <w:rsid w:val="001161BD"/>
    <w:rsid w:val="001216C8"/>
    <w:rsid w:val="00123B68"/>
    <w:rsid w:val="00124207"/>
    <w:rsid w:val="00130FAC"/>
    <w:rsid w:val="00134978"/>
    <w:rsid w:val="0014250D"/>
    <w:rsid w:val="001438FA"/>
    <w:rsid w:val="001478B9"/>
    <w:rsid w:val="00152D3B"/>
    <w:rsid w:val="00153381"/>
    <w:rsid w:val="00155A44"/>
    <w:rsid w:val="00163017"/>
    <w:rsid w:val="00164827"/>
    <w:rsid w:val="00167410"/>
    <w:rsid w:val="00173B0F"/>
    <w:rsid w:val="0017461A"/>
    <w:rsid w:val="00177663"/>
    <w:rsid w:val="00181913"/>
    <w:rsid w:val="00181D35"/>
    <w:rsid w:val="001832A8"/>
    <w:rsid w:val="001840A0"/>
    <w:rsid w:val="00184558"/>
    <w:rsid w:val="001860A1"/>
    <w:rsid w:val="00186830"/>
    <w:rsid w:val="0018685B"/>
    <w:rsid w:val="0018726E"/>
    <w:rsid w:val="00193197"/>
    <w:rsid w:val="00197A06"/>
    <w:rsid w:val="001A124F"/>
    <w:rsid w:val="001A1B86"/>
    <w:rsid w:val="001A3CA3"/>
    <w:rsid w:val="001A48B6"/>
    <w:rsid w:val="001A597C"/>
    <w:rsid w:val="001A7034"/>
    <w:rsid w:val="001B07A6"/>
    <w:rsid w:val="001B1D0A"/>
    <w:rsid w:val="001B75FC"/>
    <w:rsid w:val="001C04AB"/>
    <w:rsid w:val="001C0BE9"/>
    <w:rsid w:val="001C273F"/>
    <w:rsid w:val="001C2AAF"/>
    <w:rsid w:val="001C3B2D"/>
    <w:rsid w:val="001C46F7"/>
    <w:rsid w:val="001C502F"/>
    <w:rsid w:val="001C538D"/>
    <w:rsid w:val="001C60FB"/>
    <w:rsid w:val="001D2198"/>
    <w:rsid w:val="001D27C0"/>
    <w:rsid w:val="001D4114"/>
    <w:rsid w:val="001D4F48"/>
    <w:rsid w:val="001E1489"/>
    <w:rsid w:val="001E1B70"/>
    <w:rsid w:val="001E3CFB"/>
    <w:rsid w:val="001F0359"/>
    <w:rsid w:val="001F3084"/>
    <w:rsid w:val="001F63FE"/>
    <w:rsid w:val="001F7945"/>
    <w:rsid w:val="001F7D64"/>
    <w:rsid w:val="00201BC2"/>
    <w:rsid w:val="00202A9E"/>
    <w:rsid w:val="00210679"/>
    <w:rsid w:val="002147D1"/>
    <w:rsid w:val="00215416"/>
    <w:rsid w:val="002161F4"/>
    <w:rsid w:val="00216F8E"/>
    <w:rsid w:val="002200AA"/>
    <w:rsid w:val="0022279B"/>
    <w:rsid w:val="002233E0"/>
    <w:rsid w:val="00223463"/>
    <w:rsid w:val="002246CA"/>
    <w:rsid w:val="002263CE"/>
    <w:rsid w:val="002272AC"/>
    <w:rsid w:val="002302D3"/>
    <w:rsid w:val="0023081E"/>
    <w:rsid w:val="002311BF"/>
    <w:rsid w:val="002326CB"/>
    <w:rsid w:val="00232742"/>
    <w:rsid w:val="00233CBD"/>
    <w:rsid w:val="002340E8"/>
    <w:rsid w:val="00237681"/>
    <w:rsid w:val="0023796C"/>
    <w:rsid w:val="00237BFE"/>
    <w:rsid w:val="00240D69"/>
    <w:rsid w:val="00242B0D"/>
    <w:rsid w:val="00243906"/>
    <w:rsid w:val="00245670"/>
    <w:rsid w:val="00246C17"/>
    <w:rsid w:val="00247942"/>
    <w:rsid w:val="002530FA"/>
    <w:rsid w:val="00254E58"/>
    <w:rsid w:val="002604F0"/>
    <w:rsid w:val="00260756"/>
    <w:rsid w:val="0026118B"/>
    <w:rsid w:val="00263FE0"/>
    <w:rsid w:val="00264415"/>
    <w:rsid w:val="00264ACA"/>
    <w:rsid w:val="0026547D"/>
    <w:rsid w:val="002661FC"/>
    <w:rsid w:val="00274638"/>
    <w:rsid w:val="00276A1B"/>
    <w:rsid w:val="00277711"/>
    <w:rsid w:val="002828B3"/>
    <w:rsid w:val="00284807"/>
    <w:rsid w:val="002855E4"/>
    <w:rsid w:val="00286239"/>
    <w:rsid w:val="00291F22"/>
    <w:rsid w:val="00293B01"/>
    <w:rsid w:val="00295B14"/>
    <w:rsid w:val="00295E13"/>
    <w:rsid w:val="00296E60"/>
    <w:rsid w:val="002A0A58"/>
    <w:rsid w:val="002A1515"/>
    <w:rsid w:val="002A1841"/>
    <w:rsid w:val="002A2B67"/>
    <w:rsid w:val="002B2867"/>
    <w:rsid w:val="002B2D0A"/>
    <w:rsid w:val="002B4915"/>
    <w:rsid w:val="002B5ABE"/>
    <w:rsid w:val="002C173B"/>
    <w:rsid w:val="002C3504"/>
    <w:rsid w:val="002C3879"/>
    <w:rsid w:val="002C5058"/>
    <w:rsid w:val="002C516F"/>
    <w:rsid w:val="002C582B"/>
    <w:rsid w:val="002C59C9"/>
    <w:rsid w:val="002D1D4D"/>
    <w:rsid w:val="002D2841"/>
    <w:rsid w:val="002D534A"/>
    <w:rsid w:val="002E3325"/>
    <w:rsid w:val="002E3F53"/>
    <w:rsid w:val="002F0D98"/>
    <w:rsid w:val="002F3F42"/>
    <w:rsid w:val="002F40B0"/>
    <w:rsid w:val="002F5E21"/>
    <w:rsid w:val="00304933"/>
    <w:rsid w:val="00304A53"/>
    <w:rsid w:val="00305581"/>
    <w:rsid w:val="00305987"/>
    <w:rsid w:val="00307004"/>
    <w:rsid w:val="003103A5"/>
    <w:rsid w:val="00312032"/>
    <w:rsid w:val="00316032"/>
    <w:rsid w:val="003175BC"/>
    <w:rsid w:val="00323837"/>
    <w:rsid w:val="003256C0"/>
    <w:rsid w:val="00326C82"/>
    <w:rsid w:val="003271DC"/>
    <w:rsid w:val="00327514"/>
    <w:rsid w:val="003301A2"/>
    <w:rsid w:val="0033242F"/>
    <w:rsid w:val="00332555"/>
    <w:rsid w:val="00332599"/>
    <w:rsid w:val="003326F6"/>
    <w:rsid w:val="00332CC0"/>
    <w:rsid w:val="00334FBD"/>
    <w:rsid w:val="00337403"/>
    <w:rsid w:val="00340734"/>
    <w:rsid w:val="00341508"/>
    <w:rsid w:val="0034428F"/>
    <w:rsid w:val="00347C55"/>
    <w:rsid w:val="003629E8"/>
    <w:rsid w:val="003635E0"/>
    <w:rsid w:val="00364D59"/>
    <w:rsid w:val="00364DB4"/>
    <w:rsid w:val="00366694"/>
    <w:rsid w:val="0036679A"/>
    <w:rsid w:val="0037040E"/>
    <w:rsid w:val="003713B1"/>
    <w:rsid w:val="00372B71"/>
    <w:rsid w:val="00375ADE"/>
    <w:rsid w:val="00377828"/>
    <w:rsid w:val="00385F6F"/>
    <w:rsid w:val="00386460"/>
    <w:rsid w:val="003868EB"/>
    <w:rsid w:val="003905D6"/>
    <w:rsid w:val="0039631B"/>
    <w:rsid w:val="00397768"/>
    <w:rsid w:val="0039782E"/>
    <w:rsid w:val="003A063C"/>
    <w:rsid w:val="003A5996"/>
    <w:rsid w:val="003A6CDB"/>
    <w:rsid w:val="003B07AF"/>
    <w:rsid w:val="003B07B4"/>
    <w:rsid w:val="003B2DA6"/>
    <w:rsid w:val="003B3DEE"/>
    <w:rsid w:val="003B5D9B"/>
    <w:rsid w:val="003B67DC"/>
    <w:rsid w:val="003C4664"/>
    <w:rsid w:val="003C667D"/>
    <w:rsid w:val="003C6DB7"/>
    <w:rsid w:val="003C76B3"/>
    <w:rsid w:val="003D4D77"/>
    <w:rsid w:val="003E0734"/>
    <w:rsid w:val="003E1F8F"/>
    <w:rsid w:val="003E4487"/>
    <w:rsid w:val="003F22DB"/>
    <w:rsid w:val="003F3FD9"/>
    <w:rsid w:val="003F4201"/>
    <w:rsid w:val="003F6CCA"/>
    <w:rsid w:val="00400739"/>
    <w:rsid w:val="00401115"/>
    <w:rsid w:val="00401123"/>
    <w:rsid w:val="00402501"/>
    <w:rsid w:val="0040353C"/>
    <w:rsid w:val="00403DC6"/>
    <w:rsid w:val="00404192"/>
    <w:rsid w:val="004048C3"/>
    <w:rsid w:val="004052C7"/>
    <w:rsid w:val="00406F4A"/>
    <w:rsid w:val="00407A17"/>
    <w:rsid w:val="00411560"/>
    <w:rsid w:val="00415013"/>
    <w:rsid w:val="00415161"/>
    <w:rsid w:val="00416714"/>
    <w:rsid w:val="00417128"/>
    <w:rsid w:val="00417571"/>
    <w:rsid w:val="004175BD"/>
    <w:rsid w:val="00422BB7"/>
    <w:rsid w:val="004241E2"/>
    <w:rsid w:val="00427DD8"/>
    <w:rsid w:val="00430054"/>
    <w:rsid w:val="004315ED"/>
    <w:rsid w:val="00431FA9"/>
    <w:rsid w:val="00432C5D"/>
    <w:rsid w:val="00436DFE"/>
    <w:rsid w:val="00436E32"/>
    <w:rsid w:val="00442B37"/>
    <w:rsid w:val="0044334B"/>
    <w:rsid w:val="00451240"/>
    <w:rsid w:val="0045128A"/>
    <w:rsid w:val="0045180C"/>
    <w:rsid w:val="0045542D"/>
    <w:rsid w:val="00455800"/>
    <w:rsid w:val="00456C1E"/>
    <w:rsid w:val="00457D7D"/>
    <w:rsid w:val="0046156A"/>
    <w:rsid w:val="0046296C"/>
    <w:rsid w:val="00462EFF"/>
    <w:rsid w:val="0046338D"/>
    <w:rsid w:val="0046373D"/>
    <w:rsid w:val="004675F8"/>
    <w:rsid w:val="004764C5"/>
    <w:rsid w:val="00476D3C"/>
    <w:rsid w:val="00476E20"/>
    <w:rsid w:val="00476EFF"/>
    <w:rsid w:val="004812D6"/>
    <w:rsid w:val="00481FF9"/>
    <w:rsid w:val="00483748"/>
    <w:rsid w:val="00483A9A"/>
    <w:rsid w:val="00484242"/>
    <w:rsid w:val="00486F1B"/>
    <w:rsid w:val="00495704"/>
    <w:rsid w:val="004971EE"/>
    <w:rsid w:val="004A256E"/>
    <w:rsid w:val="004A5A4F"/>
    <w:rsid w:val="004A5A6E"/>
    <w:rsid w:val="004B6925"/>
    <w:rsid w:val="004B7371"/>
    <w:rsid w:val="004C0BB3"/>
    <w:rsid w:val="004C1870"/>
    <w:rsid w:val="004C471E"/>
    <w:rsid w:val="004D1293"/>
    <w:rsid w:val="004D33A3"/>
    <w:rsid w:val="004D48DD"/>
    <w:rsid w:val="004D5CD1"/>
    <w:rsid w:val="004D5F86"/>
    <w:rsid w:val="004E1967"/>
    <w:rsid w:val="004E23EF"/>
    <w:rsid w:val="004E2B8A"/>
    <w:rsid w:val="004E460D"/>
    <w:rsid w:val="004F2A31"/>
    <w:rsid w:val="004F2EF9"/>
    <w:rsid w:val="004F42DD"/>
    <w:rsid w:val="004F45D8"/>
    <w:rsid w:val="004F4FA1"/>
    <w:rsid w:val="004F5359"/>
    <w:rsid w:val="004F5445"/>
    <w:rsid w:val="004F55B3"/>
    <w:rsid w:val="004F7C5D"/>
    <w:rsid w:val="00505409"/>
    <w:rsid w:val="00505AD2"/>
    <w:rsid w:val="00505D86"/>
    <w:rsid w:val="005063C6"/>
    <w:rsid w:val="005076A4"/>
    <w:rsid w:val="005126FC"/>
    <w:rsid w:val="00512834"/>
    <w:rsid w:val="0051319F"/>
    <w:rsid w:val="00514E56"/>
    <w:rsid w:val="00517231"/>
    <w:rsid w:val="00520F2E"/>
    <w:rsid w:val="00521D73"/>
    <w:rsid w:val="00524C6C"/>
    <w:rsid w:val="00527034"/>
    <w:rsid w:val="00531DC2"/>
    <w:rsid w:val="0053208B"/>
    <w:rsid w:val="0053246E"/>
    <w:rsid w:val="00532C33"/>
    <w:rsid w:val="0053318A"/>
    <w:rsid w:val="0053593A"/>
    <w:rsid w:val="0054271C"/>
    <w:rsid w:val="0054299C"/>
    <w:rsid w:val="00543B29"/>
    <w:rsid w:val="00543FDA"/>
    <w:rsid w:val="0054404A"/>
    <w:rsid w:val="005508A1"/>
    <w:rsid w:val="00552810"/>
    <w:rsid w:val="005528C8"/>
    <w:rsid w:val="00556462"/>
    <w:rsid w:val="00560EB9"/>
    <w:rsid w:val="00562654"/>
    <w:rsid w:val="00563B1E"/>
    <w:rsid w:val="00563BD5"/>
    <w:rsid w:val="00565E20"/>
    <w:rsid w:val="005719FF"/>
    <w:rsid w:val="005735A1"/>
    <w:rsid w:val="00576B7B"/>
    <w:rsid w:val="00580744"/>
    <w:rsid w:val="00581A50"/>
    <w:rsid w:val="00581E3D"/>
    <w:rsid w:val="005831A5"/>
    <w:rsid w:val="00584B01"/>
    <w:rsid w:val="005878B1"/>
    <w:rsid w:val="0059096E"/>
    <w:rsid w:val="00590B5E"/>
    <w:rsid w:val="00593F6F"/>
    <w:rsid w:val="0059433D"/>
    <w:rsid w:val="00594E2B"/>
    <w:rsid w:val="00596B14"/>
    <w:rsid w:val="00597744"/>
    <w:rsid w:val="005A0046"/>
    <w:rsid w:val="005A1D06"/>
    <w:rsid w:val="005A243F"/>
    <w:rsid w:val="005A471F"/>
    <w:rsid w:val="005A47FF"/>
    <w:rsid w:val="005B1263"/>
    <w:rsid w:val="005B210F"/>
    <w:rsid w:val="005B3B5C"/>
    <w:rsid w:val="005B3C8D"/>
    <w:rsid w:val="005B7157"/>
    <w:rsid w:val="005C204F"/>
    <w:rsid w:val="005C26A2"/>
    <w:rsid w:val="005C30B2"/>
    <w:rsid w:val="005C5475"/>
    <w:rsid w:val="005C65C4"/>
    <w:rsid w:val="005C7559"/>
    <w:rsid w:val="005D02EB"/>
    <w:rsid w:val="005D0E3B"/>
    <w:rsid w:val="005D4B10"/>
    <w:rsid w:val="005D72AD"/>
    <w:rsid w:val="005E04E0"/>
    <w:rsid w:val="005E18C9"/>
    <w:rsid w:val="005E21C6"/>
    <w:rsid w:val="005E355F"/>
    <w:rsid w:val="005E380E"/>
    <w:rsid w:val="005E3CAE"/>
    <w:rsid w:val="005E4AFD"/>
    <w:rsid w:val="005E660E"/>
    <w:rsid w:val="005E7584"/>
    <w:rsid w:val="005F1186"/>
    <w:rsid w:val="005F13C8"/>
    <w:rsid w:val="005F47EB"/>
    <w:rsid w:val="005F54D8"/>
    <w:rsid w:val="005F58BB"/>
    <w:rsid w:val="005F6443"/>
    <w:rsid w:val="005F6D1E"/>
    <w:rsid w:val="005F74EC"/>
    <w:rsid w:val="005F7ECF"/>
    <w:rsid w:val="006019F8"/>
    <w:rsid w:val="00601C57"/>
    <w:rsid w:val="0060398E"/>
    <w:rsid w:val="00603B9C"/>
    <w:rsid w:val="006046D3"/>
    <w:rsid w:val="00605A64"/>
    <w:rsid w:val="0061283B"/>
    <w:rsid w:val="006128E1"/>
    <w:rsid w:val="00614068"/>
    <w:rsid w:val="006162FD"/>
    <w:rsid w:val="006214E3"/>
    <w:rsid w:val="00630967"/>
    <w:rsid w:val="00630DB3"/>
    <w:rsid w:val="006324CC"/>
    <w:rsid w:val="00640018"/>
    <w:rsid w:val="00644408"/>
    <w:rsid w:val="00646ADA"/>
    <w:rsid w:val="006516A7"/>
    <w:rsid w:val="006521F8"/>
    <w:rsid w:val="00652E56"/>
    <w:rsid w:val="00657917"/>
    <w:rsid w:val="00657979"/>
    <w:rsid w:val="00657C8D"/>
    <w:rsid w:val="00662D13"/>
    <w:rsid w:val="006660C9"/>
    <w:rsid w:val="00667888"/>
    <w:rsid w:val="00671B97"/>
    <w:rsid w:val="00671BF7"/>
    <w:rsid w:val="00673EBD"/>
    <w:rsid w:val="00675E15"/>
    <w:rsid w:val="00677DCB"/>
    <w:rsid w:val="00680549"/>
    <w:rsid w:val="0068081C"/>
    <w:rsid w:val="00681884"/>
    <w:rsid w:val="00684E71"/>
    <w:rsid w:val="00686A28"/>
    <w:rsid w:val="00687FB7"/>
    <w:rsid w:val="0069028A"/>
    <w:rsid w:val="006921C4"/>
    <w:rsid w:val="00696CA4"/>
    <w:rsid w:val="006A3868"/>
    <w:rsid w:val="006A54A5"/>
    <w:rsid w:val="006A6FCD"/>
    <w:rsid w:val="006B1986"/>
    <w:rsid w:val="006B285F"/>
    <w:rsid w:val="006B348C"/>
    <w:rsid w:val="006B40F5"/>
    <w:rsid w:val="006B6081"/>
    <w:rsid w:val="006B6FDC"/>
    <w:rsid w:val="006B7954"/>
    <w:rsid w:val="006C232C"/>
    <w:rsid w:val="006C5AF4"/>
    <w:rsid w:val="006C7716"/>
    <w:rsid w:val="006D025A"/>
    <w:rsid w:val="006D32AB"/>
    <w:rsid w:val="006D32FE"/>
    <w:rsid w:val="006E0561"/>
    <w:rsid w:val="006E0BBA"/>
    <w:rsid w:val="006E7BEA"/>
    <w:rsid w:val="006F422D"/>
    <w:rsid w:val="006F563E"/>
    <w:rsid w:val="006F7347"/>
    <w:rsid w:val="00701005"/>
    <w:rsid w:val="007035AE"/>
    <w:rsid w:val="00703D9C"/>
    <w:rsid w:val="007043EE"/>
    <w:rsid w:val="0070625E"/>
    <w:rsid w:val="00706460"/>
    <w:rsid w:val="00707972"/>
    <w:rsid w:val="00707B3B"/>
    <w:rsid w:val="007117C9"/>
    <w:rsid w:val="0071605C"/>
    <w:rsid w:val="00721C9A"/>
    <w:rsid w:val="007230C4"/>
    <w:rsid w:val="007240ED"/>
    <w:rsid w:val="00727774"/>
    <w:rsid w:val="00730C00"/>
    <w:rsid w:val="00732D5E"/>
    <w:rsid w:val="00733C74"/>
    <w:rsid w:val="00735877"/>
    <w:rsid w:val="00736EAE"/>
    <w:rsid w:val="0074189B"/>
    <w:rsid w:val="00741B08"/>
    <w:rsid w:val="00741FEF"/>
    <w:rsid w:val="00743D55"/>
    <w:rsid w:val="00744693"/>
    <w:rsid w:val="00747D2E"/>
    <w:rsid w:val="00754749"/>
    <w:rsid w:val="00755B48"/>
    <w:rsid w:val="00760539"/>
    <w:rsid w:val="00760B71"/>
    <w:rsid w:val="0076125D"/>
    <w:rsid w:val="0076474A"/>
    <w:rsid w:val="00764906"/>
    <w:rsid w:val="00766145"/>
    <w:rsid w:val="0076639B"/>
    <w:rsid w:val="00766E34"/>
    <w:rsid w:val="00767714"/>
    <w:rsid w:val="007720AF"/>
    <w:rsid w:val="007733E3"/>
    <w:rsid w:val="00773577"/>
    <w:rsid w:val="007743D4"/>
    <w:rsid w:val="007755A2"/>
    <w:rsid w:val="0077658C"/>
    <w:rsid w:val="007773A4"/>
    <w:rsid w:val="00781882"/>
    <w:rsid w:val="0078192A"/>
    <w:rsid w:val="00790760"/>
    <w:rsid w:val="00791C42"/>
    <w:rsid w:val="00794521"/>
    <w:rsid w:val="007A2648"/>
    <w:rsid w:val="007A422F"/>
    <w:rsid w:val="007A49A5"/>
    <w:rsid w:val="007A71A0"/>
    <w:rsid w:val="007B082A"/>
    <w:rsid w:val="007B2E4A"/>
    <w:rsid w:val="007B38DB"/>
    <w:rsid w:val="007C16CD"/>
    <w:rsid w:val="007C2305"/>
    <w:rsid w:val="007C514F"/>
    <w:rsid w:val="007C569F"/>
    <w:rsid w:val="007C5DC8"/>
    <w:rsid w:val="007C5F7E"/>
    <w:rsid w:val="007D2AD5"/>
    <w:rsid w:val="007D5640"/>
    <w:rsid w:val="007D6AC4"/>
    <w:rsid w:val="007D7BBD"/>
    <w:rsid w:val="007E10F0"/>
    <w:rsid w:val="007E21DD"/>
    <w:rsid w:val="007E698B"/>
    <w:rsid w:val="007F1564"/>
    <w:rsid w:val="007F3EC4"/>
    <w:rsid w:val="007F579D"/>
    <w:rsid w:val="007F6083"/>
    <w:rsid w:val="0080024B"/>
    <w:rsid w:val="00801D3D"/>
    <w:rsid w:val="00804082"/>
    <w:rsid w:val="00805B25"/>
    <w:rsid w:val="00811033"/>
    <w:rsid w:val="008112C2"/>
    <w:rsid w:val="008122D3"/>
    <w:rsid w:val="0081581E"/>
    <w:rsid w:val="00815FD0"/>
    <w:rsid w:val="008179C6"/>
    <w:rsid w:val="0082137A"/>
    <w:rsid w:val="00822053"/>
    <w:rsid w:val="00823122"/>
    <w:rsid w:val="00823E48"/>
    <w:rsid w:val="008246EE"/>
    <w:rsid w:val="008258ED"/>
    <w:rsid w:val="00825A23"/>
    <w:rsid w:val="00825F4D"/>
    <w:rsid w:val="0082654E"/>
    <w:rsid w:val="00826780"/>
    <w:rsid w:val="00830B88"/>
    <w:rsid w:val="00831185"/>
    <w:rsid w:val="00833635"/>
    <w:rsid w:val="00836945"/>
    <w:rsid w:val="00836A53"/>
    <w:rsid w:val="00842B1B"/>
    <w:rsid w:val="00843F9A"/>
    <w:rsid w:val="00845BFD"/>
    <w:rsid w:val="00851DE2"/>
    <w:rsid w:val="008523A8"/>
    <w:rsid w:val="00852546"/>
    <w:rsid w:val="008547A5"/>
    <w:rsid w:val="00856196"/>
    <w:rsid w:val="008562F5"/>
    <w:rsid w:val="0085757E"/>
    <w:rsid w:val="008629A9"/>
    <w:rsid w:val="00864144"/>
    <w:rsid w:val="00864690"/>
    <w:rsid w:val="00866FDE"/>
    <w:rsid w:val="0087049F"/>
    <w:rsid w:val="008715BD"/>
    <w:rsid w:val="0087342C"/>
    <w:rsid w:val="00874570"/>
    <w:rsid w:val="00874B28"/>
    <w:rsid w:val="0087744A"/>
    <w:rsid w:val="00880AB8"/>
    <w:rsid w:val="00885620"/>
    <w:rsid w:val="0089057C"/>
    <w:rsid w:val="008952FA"/>
    <w:rsid w:val="00896458"/>
    <w:rsid w:val="008A0F2E"/>
    <w:rsid w:val="008A161F"/>
    <w:rsid w:val="008A2AAD"/>
    <w:rsid w:val="008A3259"/>
    <w:rsid w:val="008A7B09"/>
    <w:rsid w:val="008A7D86"/>
    <w:rsid w:val="008B01DB"/>
    <w:rsid w:val="008B4DA2"/>
    <w:rsid w:val="008B62CE"/>
    <w:rsid w:val="008B732A"/>
    <w:rsid w:val="008C084F"/>
    <w:rsid w:val="008C0921"/>
    <w:rsid w:val="008C0B46"/>
    <w:rsid w:val="008C13EA"/>
    <w:rsid w:val="008C4891"/>
    <w:rsid w:val="008C5637"/>
    <w:rsid w:val="008C5C0D"/>
    <w:rsid w:val="008C66E9"/>
    <w:rsid w:val="008C7CE6"/>
    <w:rsid w:val="008D45D7"/>
    <w:rsid w:val="008D4B61"/>
    <w:rsid w:val="008D501E"/>
    <w:rsid w:val="008D5320"/>
    <w:rsid w:val="008D5E07"/>
    <w:rsid w:val="008E04F9"/>
    <w:rsid w:val="008E1B6C"/>
    <w:rsid w:val="008E3214"/>
    <w:rsid w:val="008E5337"/>
    <w:rsid w:val="008F5BDE"/>
    <w:rsid w:val="008F6016"/>
    <w:rsid w:val="008F7B12"/>
    <w:rsid w:val="009018A0"/>
    <w:rsid w:val="00903760"/>
    <w:rsid w:val="00910F2D"/>
    <w:rsid w:val="00911EF7"/>
    <w:rsid w:val="009120BA"/>
    <w:rsid w:val="00917BF3"/>
    <w:rsid w:val="00920705"/>
    <w:rsid w:val="00920A68"/>
    <w:rsid w:val="00923142"/>
    <w:rsid w:val="00923F9E"/>
    <w:rsid w:val="00927B25"/>
    <w:rsid w:val="00931CBE"/>
    <w:rsid w:val="00932A8C"/>
    <w:rsid w:val="0093457C"/>
    <w:rsid w:val="009358B0"/>
    <w:rsid w:val="00942803"/>
    <w:rsid w:val="00942973"/>
    <w:rsid w:val="009467E7"/>
    <w:rsid w:val="009468A9"/>
    <w:rsid w:val="00952A6E"/>
    <w:rsid w:val="00954205"/>
    <w:rsid w:val="009554A3"/>
    <w:rsid w:val="00956A22"/>
    <w:rsid w:val="00957275"/>
    <w:rsid w:val="009577A8"/>
    <w:rsid w:val="00960533"/>
    <w:rsid w:val="00960948"/>
    <w:rsid w:val="0096332D"/>
    <w:rsid w:val="00964135"/>
    <w:rsid w:val="00967A29"/>
    <w:rsid w:val="00976E5C"/>
    <w:rsid w:val="00981E0E"/>
    <w:rsid w:val="00981ED0"/>
    <w:rsid w:val="0098798D"/>
    <w:rsid w:val="0099209C"/>
    <w:rsid w:val="009933D9"/>
    <w:rsid w:val="0099546C"/>
    <w:rsid w:val="009A2626"/>
    <w:rsid w:val="009A307A"/>
    <w:rsid w:val="009A3EBE"/>
    <w:rsid w:val="009A487E"/>
    <w:rsid w:val="009B04B4"/>
    <w:rsid w:val="009B2FE9"/>
    <w:rsid w:val="009B6856"/>
    <w:rsid w:val="009B6DCF"/>
    <w:rsid w:val="009C0C55"/>
    <w:rsid w:val="009C1056"/>
    <w:rsid w:val="009C506E"/>
    <w:rsid w:val="009C5E59"/>
    <w:rsid w:val="009C746A"/>
    <w:rsid w:val="009D7C5E"/>
    <w:rsid w:val="009D7DB9"/>
    <w:rsid w:val="009E141E"/>
    <w:rsid w:val="009E3761"/>
    <w:rsid w:val="009E489C"/>
    <w:rsid w:val="009E4F61"/>
    <w:rsid w:val="009E660D"/>
    <w:rsid w:val="009F61F6"/>
    <w:rsid w:val="009F6D0D"/>
    <w:rsid w:val="00A00ECF"/>
    <w:rsid w:val="00A012B4"/>
    <w:rsid w:val="00A01641"/>
    <w:rsid w:val="00A0274F"/>
    <w:rsid w:val="00A0305B"/>
    <w:rsid w:val="00A038BA"/>
    <w:rsid w:val="00A0449D"/>
    <w:rsid w:val="00A05174"/>
    <w:rsid w:val="00A06465"/>
    <w:rsid w:val="00A07985"/>
    <w:rsid w:val="00A10005"/>
    <w:rsid w:val="00A126EC"/>
    <w:rsid w:val="00A1349D"/>
    <w:rsid w:val="00A170F7"/>
    <w:rsid w:val="00A17BBE"/>
    <w:rsid w:val="00A22C7E"/>
    <w:rsid w:val="00A24331"/>
    <w:rsid w:val="00A26EEF"/>
    <w:rsid w:val="00A26FCE"/>
    <w:rsid w:val="00A271AD"/>
    <w:rsid w:val="00A307DE"/>
    <w:rsid w:val="00A30E8C"/>
    <w:rsid w:val="00A31C71"/>
    <w:rsid w:val="00A331AD"/>
    <w:rsid w:val="00A3471E"/>
    <w:rsid w:val="00A35F91"/>
    <w:rsid w:val="00A3620D"/>
    <w:rsid w:val="00A37EE9"/>
    <w:rsid w:val="00A41260"/>
    <w:rsid w:val="00A42F31"/>
    <w:rsid w:val="00A43034"/>
    <w:rsid w:val="00A43856"/>
    <w:rsid w:val="00A47DFE"/>
    <w:rsid w:val="00A57ABE"/>
    <w:rsid w:val="00A621CD"/>
    <w:rsid w:val="00A6258E"/>
    <w:rsid w:val="00A65A17"/>
    <w:rsid w:val="00A65E74"/>
    <w:rsid w:val="00A66EFF"/>
    <w:rsid w:val="00A70A60"/>
    <w:rsid w:val="00A73F4D"/>
    <w:rsid w:val="00A7723A"/>
    <w:rsid w:val="00A81130"/>
    <w:rsid w:val="00A83128"/>
    <w:rsid w:val="00A87F13"/>
    <w:rsid w:val="00A95447"/>
    <w:rsid w:val="00AA029D"/>
    <w:rsid w:val="00AA3433"/>
    <w:rsid w:val="00AA4174"/>
    <w:rsid w:val="00AA4F75"/>
    <w:rsid w:val="00AA6F05"/>
    <w:rsid w:val="00AA7165"/>
    <w:rsid w:val="00AB2CF7"/>
    <w:rsid w:val="00AB4994"/>
    <w:rsid w:val="00AB5502"/>
    <w:rsid w:val="00AB5616"/>
    <w:rsid w:val="00AB65A2"/>
    <w:rsid w:val="00AB711D"/>
    <w:rsid w:val="00AB7E7B"/>
    <w:rsid w:val="00AC28EB"/>
    <w:rsid w:val="00AC41C2"/>
    <w:rsid w:val="00AC44B2"/>
    <w:rsid w:val="00AC4A3D"/>
    <w:rsid w:val="00AC5D5B"/>
    <w:rsid w:val="00AD0982"/>
    <w:rsid w:val="00AD146D"/>
    <w:rsid w:val="00AD4FAA"/>
    <w:rsid w:val="00AD547A"/>
    <w:rsid w:val="00AE586B"/>
    <w:rsid w:val="00AE7267"/>
    <w:rsid w:val="00AE7C46"/>
    <w:rsid w:val="00AF0828"/>
    <w:rsid w:val="00AF0D9B"/>
    <w:rsid w:val="00AF17E6"/>
    <w:rsid w:val="00AF2B67"/>
    <w:rsid w:val="00AF4117"/>
    <w:rsid w:val="00AF5233"/>
    <w:rsid w:val="00AF55C8"/>
    <w:rsid w:val="00AF7960"/>
    <w:rsid w:val="00B04DDC"/>
    <w:rsid w:val="00B06257"/>
    <w:rsid w:val="00B07F77"/>
    <w:rsid w:val="00B12A7F"/>
    <w:rsid w:val="00B16E5D"/>
    <w:rsid w:val="00B17130"/>
    <w:rsid w:val="00B24388"/>
    <w:rsid w:val="00B24793"/>
    <w:rsid w:val="00B24DD7"/>
    <w:rsid w:val="00B25A0B"/>
    <w:rsid w:val="00B2655F"/>
    <w:rsid w:val="00B30C30"/>
    <w:rsid w:val="00B30EC1"/>
    <w:rsid w:val="00B3126D"/>
    <w:rsid w:val="00B31496"/>
    <w:rsid w:val="00B32C19"/>
    <w:rsid w:val="00B41712"/>
    <w:rsid w:val="00B45336"/>
    <w:rsid w:val="00B47991"/>
    <w:rsid w:val="00B5071F"/>
    <w:rsid w:val="00B517E1"/>
    <w:rsid w:val="00B55BA2"/>
    <w:rsid w:val="00B62093"/>
    <w:rsid w:val="00B63EFC"/>
    <w:rsid w:val="00B641B2"/>
    <w:rsid w:val="00B65566"/>
    <w:rsid w:val="00B66779"/>
    <w:rsid w:val="00B67D93"/>
    <w:rsid w:val="00B704DF"/>
    <w:rsid w:val="00B77277"/>
    <w:rsid w:val="00B80452"/>
    <w:rsid w:val="00B81844"/>
    <w:rsid w:val="00B81957"/>
    <w:rsid w:val="00B822B2"/>
    <w:rsid w:val="00B92D9D"/>
    <w:rsid w:val="00B96DE8"/>
    <w:rsid w:val="00B9774F"/>
    <w:rsid w:val="00BA32D6"/>
    <w:rsid w:val="00BA4195"/>
    <w:rsid w:val="00BA4CFB"/>
    <w:rsid w:val="00BA536A"/>
    <w:rsid w:val="00BA6C12"/>
    <w:rsid w:val="00BA759B"/>
    <w:rsid w:val="00BA7730"/>
    <w:rsid w:val="00BB52A2"/>
    <w:rsid w:val="00BB53F1"/>
    <w:rsid w:val="00BB5A7B"/>
    <w:rsid w:val="00BB5D39"/>
    <w:rsid w:val="00BB6AFB"/>
    <w:rsid w:val="00BC07A5"/>
    <w:rsid w:val="00BC1542"/>
    <w:rsid w:val="00BC1BE2"/>
    <w:rsid w:val="00BC3429"/>
    <w:rsid w:val="00BC55AB"/>
    <w:rsid w:val="00BC5BEA"/>
    <w:rsid w:val="00BC61F5"/>
    <w:rsid w:val="00BC68B7"/>
    <w:rsid w:val="00BD13BE"/>
    <w:rsid w:val="00BD2DAF"/>
    <w:rsid w:val="00BD4BA2"/>
    <w:rsid w:val="00BD75BB"/>
    <w:rsid w:val="00BE1345"/>
    <w:rsid w:val="00BE1B67"/>
    <w:rsid w:val="00BE29E1"/>
    <w:rsid w:val="00BE2C79"/>
    <w:rsid w:val="00BE4C31"/>
    <w:rsid w:val="00BE4F90"/>
    <w:rsid w:val="00BF2AD5"/>
    <w:rsid w:val="00BF3C9E"/>
    <w:rsid w:val="00BF46CC"/>
    <w:rsid w:val="00BF5D84"/>
    <w:rsid w:val="00C004B2"/>
    <w:rsid w:val="00C02FC4"/>
    <w:rsid w:val="00C05F53"/>
    <w:rsid w:val="00C075F9"/>
    <w:rsid w:val="00C135E2"/>
    <w:rsid w:val="00C14266"/>
    <w:rsid w:val="00C1734B"/>
    <w:rsid w:val="00C20FB0"/>
    <w:rsid w:val="00C211CA"/>
    <w:rsid w:val="00C22893"/>
    <w:rsid w:val="00C24F32"/>
    <w:rsid w:val="00C31933"/>
    <w:rsid w:val="00C422EB"/>
    <w:rsid w:val="00C433AE"/>
    <w:rsid w:val="00C44493"/>
    <w:rsid w:val="00C45227"/>
    <w:rsid w:val="00C458F8"/>
    <w:rsid w:val="00C45F9A"/>
    <w:rsid w:val="00C461A0"/>
    <w:rsid w:val="00C461B7"/>
    <w:rsid w:val="00C51475"/>
    <w:rsid w:val="00C52648"/>
    <w:rsid w:val="00C531BC"/>
    <w:rsid w:val="00C56184"/>
    <w:rsid w:val="00C60CC7"/>
    <w:rsid w:val="00C63677"/>
    <w:rsid w:val="00C65D19"/>
    <w:rsid w:val="00C706A7"/>
    <w:rsid w:val="00C731ED"/>
    <w:rsid w:val="00C74745"/>
    <w:rsid w:val="00C74A16"/>
    <w:rsid w:val="00C81FD8"/>
    <w:rsid w:val="00C82CAF"/>
    <w:rsid w:val="00C87498"/>
    <w:rsid w:val="00C9300D"/>
    <w:rsid w:val="00C93A76"/>
    <w:rsid w:val="00C93F55"/>
    <w:rsid w:val="00C941D4"/>
    <w:rsid w:val="00CA16A5"/>
    <w:rsid w:val="00CA57ED"/>
    <w:rsid w:val="00CA7370"/>
    <w:rsid w:val="00CA76F0"/>
    <w:rsid w:val="00CB02A6"/>
    <w:rsid w:val="00CB256E"/>
    <w:rsid w:val="00CB4908"/>
    <w:rsid w:val="00CC13EC"/>
    <w:rsid w:val="00CD064E"/>
    <w:rsid w:val="00CD093C"/>
    <w:rsid w:val="00CD135A"/>
    <w:rsid w:val="00CD3A3B"/>
    <w:rsid w:val="00CD441E"/>
    <w:rsid w:val="00CD4D61"/>
    <w:rsid w:val="00CD4DB6"/>
    <w:rsid w:val="00CD73AF"/>
    <w:rsid w:val="00CE39CF"/>
    <w:rsid w:val="00CE3ABE"/>
    <w:rsid w:val="00CE3C99"/>
    <w:rsid w:val="00CE57E0"/>
    <w:rsid w:val="00CF22AD"/>
    <w:rsid w:val="00CF285D"/>
    <w:rsid w:val="00CF3586"/>
    <w:rsid w:val="00CF5669"/>
    <w:rsid w:val="00CF61BC"/>
    <w:rsid w:val="00CF6A9C"/>
    <w:rsid w:val="00CF6B4C"/>
    <w:rsid w:val="00CF6E97"/>
    <w:rsid w:val="00D00DF2"/>
    <w:rsid w:val="00D02066"/>
    <w:rsid w:val="00D056D3"/>
    <w:rsid w:val="00D110A7"/>
    <w:rsid w:val="00D118F2"/>
    <w:rsid w:val="00D12645"/>
    <w:rsid w:val="00D12EFA"/>
    <w:rsid w:val="00D1591D"/>
    <w:rsid w:val="00D17EF4"/>
    <w:rsid w:val="00D206DC"/>
    <w:rsid w:val="00D24651"/>
    <w:rsid w:val="00D306F2"/>
    <w:rsid w:val="00D33AA5"/>
    <w:rsid w:val="00D431D5"/>
    <w:rsid w:val="00D4367E"/>
    <w:rsid w:val="00D45248"/>
    <w:rsid w:val="00D46C02"/>
    <w:rsid w:val="00D46FB9"/>
    <w:rsid w:val="00D503A8"/>
    <w:rsid w:val="00D5344C"/>
    <w:rsid w:val="00D54898"/>
    <w:rsid w:val="00D54AAE"/>
    <w:rsid w:val="00D5623A"/>
    <w:rsid w:val="00D64895"/>
    <w:rsid w:val="00D65A30"/>
    <w:rsid w:val="00D74282"/>
    <w:rsid w:val="00D74E15"/>
    <w:rsid w:val="00D74FE0"/>
    <w:rsid w:val="00D76FEB"/>
    <w:rsid w:val="00D83C84"/>
    <w:rsid w:val="00D873C2"/>
    <w:rsid w:val="00D92278"/>
    <w:rsid w:val="00D92C59"/>
    <w:rsid w:val="00D97662"/>
    <w:rsid w:val="00DA0523"/>
    <w:rsid w:val="00DA13CA"/>
    <w:rsid w:val="00DA4AB7"/>
    <w:rsid w:val="00DA7EEE"/>
    <w:rsid w:val="00DB0F55"/>
    <w:rsid w:val="00DB17AC"/>
    <w:rsid w:val="00DB21D0"/>
    <w:rsid w:val="00DB372B"/>
    <w:rsid w:val="00DB71B2"/>
    <w:rsid w:val="00DB72C0"/>
    <w:rsid w:val="00DC0ADF"/>
    <w:rsid w:val="00DC127C"/>
    <w:rsid w:val="00DC135B"/>
    <w:rsid w:val="00DC17E2"/>
    <w:rsid w:val="00DC3F69"/>
    <w:rsid w:val="00DC4D75"/>
    <w:rsid w:val="00DC7867"/>
    <w:rsid w:val="00DD2144"/>
    <w:rsid w:val="00DD6288"/>
    <w:rsid w:val="00DD6440"/>
    <w:rsid w:val="00DD6837"/>
    <w:rsid w:val="00DF28E1"/>
    <w:rsid w:val="00DF435D"/>
    <w:rsid w:val="00DF49AA"/>
    <w:rsid w:val="00E00C62"/>
    <w:rsid w:val="00E03314"/>
    <w:rsid w:val="00E061F9"/>
    <w:rsid w:val="00E06DA8"/>
    <w:rsid w:val="00E10A72"/>
    <w:rsid w:val="00E11729"/>
    <w:rsid w:val="00E14371"/>
    <w:rsid w:val="00E15607"/>
    <w:rsid w:val="00E17BB1"/>
    <w:rsid w:val="00E30E3C"/>
    <w:rsid w:val="00E31FCF"/>
    <w:rsid w:val="00E3301A"/>
    <w:rsid w:val="00E33EBC"/>
    <w:rsid w:val="00E36056"/>
    <w:rsid w:val="00E37172"/>
    <w:rsid w:val="00E37D88"/>
    <w:rsid w:val="00E42479"/>
    <w:rsid w:val="00E42C0E"/>
    <w:rsid w:val="00E43579"/>
    <w:rsid w:val="00E458CF"/>
    <w:rsid w:val="00E50F9C"/>
    <w:rsid w:val="00E54165"/>
    <w:rsid w:val="00E56153"/>
    <w:rsid w:val="00E60C70"/>
    <w:rsid w:val="00E62F21"/>
    <w:rsid w:val="00E713D6"/>
    <w:rsid w:val="00E72F6B"/>
    <w:rsid w:val="00E7729E"/>
    <w:rsid w:val="00E8268C"/>
    <w:rsid w:val="00E8409A"/>
    <w:rsid w:val="00E911F0"/>
    <w:rsid w:val="00E9120D"/>
    <w:rsid w:val="00E918DA"/>
    <w:rsid w:val="00E92B14"/>
    <w:rsid w:val="00E92D85"/>
    <w:rsid w:val="00E95542"/>
    <w:rsid w:val="00E95B41"/>
    <w:rsid w:val="00E97E15"/>
    <w:rsid w:val="00EA1ACC"/>
    <w:rsid w:val="00EA3272"/>
    <w:rsid w:val="00EA79DE"/>
    <w:rsid w:val="00EB1898"/>
    <w:rsid w:val="00EB1FA6"/>
    <w:rsid w:val="00EB38AB"/>
    <w:rsid w:val="00EB3CD8"/>
    <w:rsid w:val="00EC11BA"/>
    <w:rsid w:val="00EC5D5C"/>
    <w:rsid w:val="00EC78B4"/>
    <w:rsid w:val="00EC7D0F"/>
    <w:rsid w:val="00ED54D0"/>
    <w:rsid w:val="00ED77CE"/>
    <w:rsid w:val="00ED7FAD"/>
    <w:rsid w:val="00EE1365"/>
    <w:rsid w:val="00EE39F9"/>
    <w:rsid w:val="00EE585F"/>
    <w:rsid w:val="00EF2B94"/>
    <w:rsid w:val="00EF3C8B"/>
    <w:rsid w:val="00EF7EC3"/>
    <w:rsid w:val="00F0012A"/>
    <w:rsid w:val="00F02B06"/>
    <w:rsid w:val="00F03E98"/>
    <w:rsid w:val="00F04750"/>
    <w:rsid w:val="00F05C94"/>
    <w:rsid w:val="00F06EB1"/>
    <w:rsid w:val="00F10986"/>
    <w:rsid w:val="00F119FF"/>
    <w:rsid w:val="00F12299"/>
    <w:rsid w:val="00F12697"/>
    <w:rsid w:val="00F126A5"/>
    <w:rsid w:val="00F13E68"/>
    <w:rsid w:val="00F21742"/>
    <w:rsid w:val="00F22525"/>
    <w:rsid w:val="00F23827"/>
    <w:rsid w:val="00F24D41"/>
    <w:rsid w:val="00F2506B"/>
    <w:rsid w:val="00F25B92"/>
    <w:rsid w:val="00F25C81"/>
    <w:rsid w:val="00F25D89"/>
    <w:rsid w:val="00F261F5"/>
    <w:rsid w:val="00F2691A"/>
    <w:rsid w:val="00F2723C"/>
    <w:rsid w:val="00F27488"/>
    <w:rsid w:val="00F27CCE"/>
    <w:rsid w:val="00F3134F"/>
    <w:rsid w:val="00F31DDB"/>
    <w:rsid w:val="00F3271F"/>
    <w:rsid w:val="00F333FD"/>
    <w:rsid w:val="00F339D9"/>
    <w:rsid w:val="00F357FE"/>
    <w:rsid w:val="00F35E26"/>
    <w:rsid w:val="00F36890"/>
    <w:rsid w:val="00F3787F"/>
    <w:rsid w:val="00F429E5"/>
    <w:rsid w:val="00F44BB5"/>
    <w:rsid w:val="00F458A8"/>
    <w:rsid w:val="00F46D75"/>
    <w:rsid w:val="00F47822"/>
    <w:rsid w:val="00F47946"/>
    <w:rsid w:val="00F520D6"/>
    <w:rsid w:val="00F64819"/>
    <w:rsid w:val="00F65366"/>
    <w:rsid w:val="00F65B0A"/>
    <w:rsid w:val="00F65C7F"/>
    <w:rsid w:val="00F66C2C"/>
    <w:rsid w:val="00F707A8"/>
    <w:rsid w:val="00F715BE"/>
    <w:rsid w:val="00F7254C"/>
    <w:rsid w:val="00F74E85"/>
    <w:rsid w:val="00F74F51"/>
    <w:rsid w:val="00F76E1A"/>
    <w:rsid w:val="00F81E46"/>
    <w:rsid w:val="00F81E75"/>
    <w:rsid w:val="00F8403E"/>
    <w:rsid w:val="00F8616C"/>
    <w:rsid w:val="00F90624"/>
    <w:rsid w:val="00F94FBD"/>
    <w:rsid w:val="00F96DE2"/>
    <w:rsid w:val="00FA1724"/>
    <w:rsid w:val="00FA264B"/>
    <w:rsid w:val="00FA6689"/>
    <w:rsid w:val="00FB0182"/>
    <w:rsid w:val="00FB0E65"/>
    <w:rsid w:val="00FB17C5"/>
    <w:rsid w:val="00FB26D4"/>
    <w:rsid w:val="00FB7FD7"/>
    <w:rsid w:val="00FC1B76"/>
    <w:rsid w:val="00FC2272"/>
    <w:rsid w:val="00FC3637"/>
    <w:rsid w:val="00FC3F86"/>
    <w:rsid w:val="00FC40A0"/>
    <w:rsid w:val="00FC5A5F"/>
    <w:rsid w:val="00FD0324"/>
    <w:rsid w:val="00FD0B7F"/>
    <w:rsid w:val="00FD2357"/>
    <w:rsid w:val="00FD43A8"/>
    <w:rsid w:val="00FE21B9"/>
    <w:rsid w:val="00FE45C5"/>
    <w:rsid w:val="00FF19D4"/>
    <w:rsid w:val="00FF22CB"/>
    <w:rsid w:val="00FF5A3B"/>
    <w:rsid w:val="00FF7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4E3F8"/>
  <w15:docId w15:val="{C697694D-028A-4273-8313-A8716837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B01"/>
  </w:style>
  <w:style w:type="paragraph" w:styleId="Heading1">
    <w:name w:val="heading 1"/>
    <w:basedOn w:val="Normal"/>
    <w:link w:val="Heading1Char"/>
    <w:uiPriority w:val="9"/>
    <w:qFormat/>
    <w:rsid w:val="007E69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5303D0"/>
    <w:rPr>
      <w:rFonts w:asciiTheme="minorHAnsi" w:eastAsiaTheme="minorHAnsi" w:hAnsiTheme="minorHAnsi"/>
      <w:sz w:val="22"/>
      <w:szCs w:val="22"/>
    </w:rPr>
  </w:style>
  <w:style w:type="character" w:styleId="Hyperlink">
    <w:name w:val="Hyperlink"/>
    <w:uiPriority w:val="99"/>
    <w:unhideWhenUsed/>
    <w:rsid w:val="005303D0"/>
    <w:rPr>
      <w:color w:val="0000FF"/>
      <w:u w:val="single"/>
    </w:rPr>
  </w:style>
  <w:style w:type="table" w:styleId="TableGrid">
    <w:name w:val="Table Grid"/>
    <w:basedOn w:val="TableNormal"/>
    <w:uiPriority w:val="59"/>
    <w:rsid w:val="00530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C476B6"/>
    <w:pPr>
      <w:outlineLvl w:val="0"/>
    </w:pPr>
    <w:rPr>
      <w:rFonts w:ascii="Helvetica" w:eastAsia="Arial Unicode MS" w:hAnsi="Helvetica"/>
      <w:color w:val="000000"/>
      <w:szCs w:val="20"/>
      <w:u w:color="000000"/>
    </w:rPr>
  </w:style>
  <w:style w:type="paragraph" w:styleId="Header">
    <w:name w:val="header"/>
    <w:basedOn w:val="Normal"/>
    <w:link w:val="HeaderChar"/>
    <w:uiPriority w:val="99"/>
    <w:unhideWhenUsed/>
    <w:rsid w:val="00246FFC"/>
    <w:pPr>
      <w:tabs>
        <w:tab w:val="center" w:pos="4320"/>
        <w:tab w:val="right" w:pos="8640"/>
      </w:tabs>
    </w:pPr>
  </w:style>
  <w:style w:type="character" w:customStyle="1" w:styleId="HeaderChar">
    <w:name w:val="Header Char"/>
    <w:basedOn w:val="DefaultParagraphFont"/>
    <w:link w:val="Header"/>
    <w:uiPriority w:val="99"/>
    <w:rsid w:val="00246FFC"/>
  </w:style>
  <w:style w:type="paragraph" w:styleId="Footer">
    <w:name w:val="footer"/>
    <w:basedOn w:val="Normal"/>
    <w:link w:val="FooterChar"/>
    <w:uiPriority w:val="99"/>
    <w:unhideWhenUsed/>
    <w:rsid w:val="00246FFC"/>
    <w:pPr>
      <w:tabs>
        <w:tab w:val="center" w:pos="4320"/>
        <w:tab w:val="right" w:pos="8640"/>
      </w:tabs>
    </w:pPr>
  </w:style>
  <w:style w:type="character" w:customStyle="1" w:styleId="FooterChar">
    <w:name w:val="Footer Char"/>
    <w:basedOn w:val="DefaultParagraphFont"/>
    <w:link w:val="Footer"/>
    <w:uiPriority w:val="99"/>
    <w:rsid w:val="00246FFC"/>
  </w:style>
  <w:style w:type="paragraph" w:styleId="BodyText">
    <w:name w:val="Body Text"/>
    <w:basedOn w:val="Normal"/>
    <w:link w:val="BodyTextChar"/>
    <w:semiHidden/>
    <w:rsid w:val="00E5458A"/>
    <w:rPr>
      <w:rFonts w:ascii="Comic Sans MS" w:hAnsi="Comic Sans MS"/>
      <w:color w:val="0000FF"/>
      <w:szCs w:val="20"/>
    </w:rPr>
  </w:style>
  <w:style w:type="character" w:customStyle="1" w:styleId="BodyTextChar">
    <w:name w:val="Body Text Char"/>
    <w:basedOn w:val="DefaultParagraphFont"/>
    <w:link w:val="BodyText"/>
    <w:semiHidden/>
    <w:rsid w:val="00E5458A"/>
    <w:rPr>
      <w:rFonts w:ascii="Comic Sans MS" w:eastAsia="Times New Roman" w:hAnsi="Comic Sans MS" w:cs="Times New Roman"/>
      <w:color w:val="0000FF"/>
      <w:szCs w:val="20"/>
      <w:lang w:val="en-GB"/>
    </w:rPr>
  </w:style>
  <w:style w:type="paragraph" w:styleId="BalloonText">
    <w:name w:val="Balloon Text"/>
    <w:basedOn w:val="Normal"/>
    <w:link w:val="BalloonTextChar"/>
    <w:uiPriority w:val="99"/>
    <w:semiHidden/>
    <w:unhideWhenUsed/>
    <w:rsid w:val="00163D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D18"/>
    <w:rPr>
      <w:rFonts w:ascii="Segoe UI" w:hAnsi="Segoe UI" w:cs="Segoe UI"/>
      <w:sz w:val="18"/>
      <w:szCs w:val="18"/>
    </w:rPr>
  </w:style>
  <w:style w:type="paragraph" w:styleId="PlainText">
    <w:name w:val="Plain Text"/>
    <w:basedOn w:val="Normal"/>
    <w:link w:val="PlainTextChar"/>
    <w:uiPriority w:val="99"/>
    <w:unhideWhenUsed/>
    <w:rsid w:val="00450BB6"/>
    <w:rPr>
      <w:rFonts w:ascii="Calibri" w:eastAsiaTheme="minorHAnsi" w:hAnsi="Calibri"/>
      <w:sz w:val="22"/>
      <w:szCs w:val="21"/>
    </w:rPr>
  </w:style>
  <w:style w:type="character" w:customStyle="1" w:styleId="PlainTextChar">
    <w:name w:val="Plain Text Char"/>
    <w:basedOn w:val="DefaultParagraphFont"/>
    <w:link w:val="PlainText"/>
    <w:uiPriority w:val="99"/>
    <w:rsid w:val="00450BB6"/>
    <w:rPr>
      <w:rFonts w:ascii="Calibri" w:eastAsiaTheme="minorHAnsi" w:hAnsi="Calibri"/>
      <w:sz w:val="22"/>
      <w:szCs w:val="21"/>
      <w:lang w:val="en-GB"/>
    </w:rPr>
  </w:style>
  <w:style w:type="character" w:customStyle="1" w:styleId="apple-converted-space">
    <w:name w:val="apple-converted-space"/>
    <w:basedOn w:val="DefaultParagraphFont"/>
    <w:rsid w:val="00967AE9"/>
  </w:style>
  <w:style w:type="character" w:styleId="Strong">
    <w:name w:val="Strong"/>
    <w:basedOn w:val="DefaultParagraphFont"/>
    <w:uiPriority w:val="22"/>
    <w:qFormat/>
    <w:rsid w:val="00967AE9"/>
    <w:rPr>
      <w:b/>
      <w:bCs/>
    </w:rPr>
  </w:style>
  <w:style w:type="paragraph" w:customStyle="1" w:styleId="Style">
    <w:name w:val="Style"/>
    <w:basedOn w:val="Normal"/>
    <w:rsid w:val="00DC1632"/>
    <w:rPr>
      <w:rFonts w:eastAsiaTheme="minorHAnsi"/>
    </w:rPr>
  </w:style>
  <w:style w:type="paragraph" w:styleId="NormalWeb">
    <w:name w:val="Normal (Web)"/>
    <w:basedOn w:val="Normal"/>
    <w:uiPriority w:val="99"/>
    <w:unhideWhenUsed/>
    <w:rsid w:val="00CB7AE0"/>
    <w:pPr>
      <w:spacing w:before="100" w:beforeAutospacing="1" w:after="100" w:afterAutospacing="1"/>
    </w:pPr>
  </w:style>
  <w:style w:type="character" w:customStyle="1" w:styleId="UnresolvedMention1">
    <w:name w:val="Unresolved Mention1"/>
    <w:basedOn w:val="DefaultParagraphFont"/>
    <w:uiPriority w:val="99"/>
    <w:semiHidden/>
    <w:unhideWhenUsed/>
    <w:rsid w:val="00565CE2"/>
    <w:rPr>
      <w:color w:val="605E5C"/>
      <w:shd w:val="clear" w:color="auto" w:fill="E1DFDD"/>
    </w:rPr>
  </w:style>
  <w:style w:type="paragraph" w:customStyle="1" w:styleId="paragraph">
    <w:name w:val="paragraph"/>
    <w:basedOn w:val="Normal"/>
    <w:rsid w:val="00FA3A81"/>
    <w:pPr>
      <w:spacing w:before="100" w:beforeAutospacing="1" w:after="100" w:afterAutospacing="1"/>
    </w:pPr>
  </w:style>
  <w:style w:type="character" w:customStyle="1" w:styleId="normaltextrun">
    <w:name w:val="normaltextrun"/>
    <w:basedOn w:val="DefaultParagraphFont"/>
    <w:rsid w:val="00FA3A81"/>
  </w:style>
  <w:style w:type="character" w:customStyle="1" w:styleId="eop">
    <w:name w:val="eop"/>
    <w:basedOn w:val="DefaultParagraphFont"/>
    <w:rsid w:val="00FA3A81"/>
  </w:style>
  <w:style w:type="character" w:styleId="FollowedHyperlink">
    <w:name w:val="FollowedHyperlink"/>
    <w:basedOn w:val="DefaultParagraphFont"/>
    <w:uiPriority w:val="99"/>
    <w:semiHidden/>
    <w:unhideWhenUsed/>
    <w:rsid w:val="00F95857"/>
    <w:rPr>
      <w:color w:val="800080" w:themeColor="followedHyperlink"/>
      <w:u w:val="single"/>
    </w:rPr>
  </w:style>
  <w:style w:type="character" w:styleId="UnresolvedMention">
    <w:name w:val="Unresolved Mention"/>
    <w:basedOn w:val="DefaultParagraphFont"/>
    <w:uiPriority w:val="99"/>
    <w:semiHidden/>
    <w:unhideWhenUsed/>
    <w:rsid w:val="00A85126"/>
    <w:rPr>
      <w:color w:val="605E5C"/>
      <w:shd w:val="clear" w:color="auto" w:fill="E1DFDD"/>
    </w:rPr>
  </w:style>
  <w:style w:type="paragraph" w:styleId="ListParagraph">
    <w:name w:val="List Paragraph"/>
    <w:basedOn w:val="Normal"/>
    <w:uiPriority w:val="34"/>
    <w:qFormat/>
    <w:rsid w:val="00746D5A"/>
    <w:pPr>
      <w:ind w:left="720"/>
      <w:contextualSpacing/>
    </w:pPr>
    <w:rPr>
      <w:rFonts w:asciiTheme="minorHAnsi" w:hAnsiTheme="minorHAnsi"/>
    </w:rPr>
  </w:style>
  <w:style w:type="paragraph" w:customStyle="1" w:styleId="m-8706066934937802181p1">
    <w:name w:val="m_-8706066934937802181p1"/>
    <w:basedOn w:val="Normal"/>
    <w:rsid w:val="00D57C13"/>
    <w:pPr>
      <w:spacing w:before="100" w:beforeAutospacing="1" w:after="100" w:afterAutospacing="1"/>
    </w:pPr>
  </w:style>
  <w:style w:type="character" w:customStyle="1" w:styleId="mw-default-size">
    <w:name w:val="mw-default-size"/>
    <w:basedOn w:val="DefaultParagraphFont"/>
    <w:rsid w:val="00413685"/>
  </w:style>
  <w:style w:type="paragraph" w:customStyle="1" w:styleId="s6">
    <w:name w:val="s6"/>
    <w:basedOn w:val="Normal"/>
    <w:rsid w:val="00E24B4E"/>
    <w:pPr>
      <w:suppressAutoHyphens/>
      <w:autoSpaceDN w:val="0"/>
      <w:spacing w:before="100" w:after="100"/>
    </w:pPr>
    <w:rPr>
      <w:rFonts w:ascii="Calibri" w:eastAsia="Calibri" w:hAnsi="Calibri" w:cs="Calibri"/>
      <w:sz w:val="22"/>
      <w:szCs w:val="22"/>
    </w:rPr>
  </w:style>
  <w:style w:type="paragraph" w:customStyle="1" w:styleId="s8">
    <w:name w:val="s8"/>
    <w:basedOn w:val="Normal"/>
    <w:rsid w:val="00E24B4E"/>
    <w:pPr>
      <w:suppressAutoHyphens/>
      <w:autoSpaceDN w:val="0"/>
      <w:spacing w:before="100" w:after="100"/>
    </w:pPr>
    <w:rPr>
      <w:rFonts w:ascii="Calibri" w:eastAsia="Calibri" w:hAnsi="Calibri" w:cs="Calibri"/>
      <w:sz w:val="22"/>
      <w:szCs w:val="22"/>
    </w:rPr>
  </w:style>
  <w:style w:type="paragraph" w:customStyle="1" w:styleId="s9">
    <w:name w:val="s9"/>
    <w:basedOn w:val="Normal"/>
    <w:rsid w:val="00E24B4E"/>
    <w:pPr>
      <w:suppressAutoHyphens/>
      <w:autoSpaceDN w:val="0"/>
      <w:spacing w:before="100" w:after="100"/>
    </w:pPr>
    <w:rPr>
      <w:rFonts w:ascii="Calibri" w:eastAsia="Calibri" w:hAnsi="Calibri" w:cs="Calibri"/>
      <w:sz w:val="22"/>
      <w:szCs w:val="22"/>
    </w:rPr>
  </w:style>
  <w:style w:type="paragraph" w:customStyle="1" w:styleId="s10">
    <w:name w:val="s10"/>
    <w:basedOn w:val="Normal"/>
    <w:rsid w:val="00E24B4E"/>
    <w:pPr>
      <w:suppressAutoHyphens/>
      <w:autoSpaceDN w:val="0"/>
      <w:spacing w:before="100" w:after="100"/>
    </w:pPr>
    <w:rPr>
      <w:rFonts w:ascii="Calibri" w:eastAsia="Calibri" w:hAnsi="Calibri" w:cs="Calibri"/>
      <w:sz w:val="22"/>
      <w:szCs w:val="22"/>
    </w:rPr>
  </w:style>
  <w:style w:type="character" w:customStyle="1" w:styleId="s2">
    <w:name w:val="s2"/>
    <w:basedOn w:val="DefaultParagraphFont"/>
    <w:rsid w:val="00E24B4E"/>
  </w:style>
  <w:style w:type="character" w:customStyle="1" w:styleId="s7">
    <w:name w:val="s7"/>
    <w:basedOn w:val="DefaultParagraphFont"/>
    <w:rsid w:val="00E24B4E"/>
  </w:style>
  <w:style w:type="character" w:styleId="Emphasis">
    <w:name w:val="Emphasis"/>
    <w:basedOn w:val="DefaultParagraphFont"/>
    <w:uiPriority w:val="20"/>
    <w:qFormat/>
    <w:rsid w:val="00E44926"/>
    <w:rPr>
      <w:i/>
      <w:iCs/>
    </w:rPr>
  </w:style>
  <w:style w:type="character" w:styleId="CommentReference">
    <w:name w:val="annotation reference"/>
    <w:basedOn w:val="DefaultParagraphFont"/>
    <w:uiPriority w:val="99"/>
    <w:semiHidden/>
    <w:unhideWhenUsed/>
    <w:rsid w:val="005B7F88"/>
    <w:rPr>
      <w:sz w:val="16"/>
      <w:szCs w:val="16"/>
    </w:rPr>
  </w:style>
  <w:style w:type="paragraph" w:styleId="CommentText">
    <w:name w:val="annotation text"/>
    <w:basedOn w:val="Normal"/>
    <w:link w:val="CommentTextChar"/>
    <w:uiPriority w:val="99"/>
    <w:unhideWhenUsed/>
    <w:rsid w:val="005B7F88"/>
    <w:rPr>
      <w:sz w:val="20"/>
      <w:szCs w:val="20"/>
    </w:rPr>
  </w:style>
  <w:style w:type="character" w:customStyle="1" w:styleId="CommentTextChar">
    <w:name w:val="Comment Text Char"/>
    <w:basedOn w:val="DefaultParagraphFont"/>
    <w:link w:val="CommentText"/>
    <w:uiPriority w:val="99"/>
    <w:rsid w:val="005B7F88"/>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B7F88"/>
    <w:rPr>
      <w:b/>
      <w:bCs/>
    </w:rPr>
  </w:style>
  <w:style w:type="character" w:customStyle="1" w:styleId="CommentSubjectChar">
    <w:name w:val="Comment Subject Char"/>
    <w:basedOn w:val="CommentTextChar"/>
    <w:link w:val="CommentSubject"/>
    <w:uiPriority w:val="99"/>
    <w:semiHidden/>
    <w:rsid w:val="005B7F88"/>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5C0C78"/>
  </w:style>
  <w:style w:type="character" w:customStyle="1" w:styleId="Heading1Char">
    <w:name w:val="Heading 1 Char"/>
    <w:basedOn w:val="DefaultParagraphFont"/>
    <w:link w:val="Heading1"/>
    <w:uiPriority w:val="9"/>
    <w:rsid w:val="007E6955"/>
    <w:rPr>
      <w:rFonts w:ascii="Times New Roman" w:eastAsia="Times New Roman" w:hAnsi="Times New Roman" w:cs="Times New Roman"/>
      <w:b/>
      <w:bCs/>
      <w:kern w:val="36"/>
      <w:sz w:val="48"/>
      <w:szCs w:val="48"/>
      <w:lang w:val="en-GB"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i-provider">
    <w:name w:val="ui-provider"/>
    <w:basedOn w:val="DefaultParagraphFont"/>
    <w:rsid w:val="00FB0182"/>
  </w:style>
  <w:style w:type="character" w:customStyle="1" w:styleId="Heading2Char">
    <w:name w:val="Heading 2 Char"/>
    <w:basedOn w:val="DefaultParagraphFont"/>
    <w:link w:val="Heading2"/>
    <w:uiPriority w:val="9"/>
    <w:rsid w:val="00293B01"/>
    <w:rPr>
      <w:b/>
      <w:sz w:val="36"/>
      <w:szCs w:val="36"/>
    </w:rPr>
  </w:style>
  <w:style w:type="paragraph" w:customStyle="1" w:styleId="cvgsua">
    <w:name w:val="cvgsua"/>
    <w:basedOn w:val="Normal"/>
    <w:rsid w:val="00F13E68"/>
    <w:pPr>
      <w:spacing w:before="100" w:beforeAutospacing="1" w:after="100" w:afterAutospacing="1"/>
    </w:pPr>
  </w:style>
  <w:style w:type="character" w:customStyle="1" w:styleId="oypena">
    <w:name w:val="oypena"/>
    <w:basedOn w:val="DefaultParagraphFont"/>
    <w:rsid w:val="00F13E68"/>
  </w:style>
  <w:style w:type="paragraph" w:customStyle="1" w:styleId="v1msonormal">
    <w:name w:val="v1msonormal"/>
    <w:basedOn w:val="Normal"/>
    <w:rsid w:val="008D5320"/>
    <w:pPr>
      <w:spacing w:before="100" w:beforeAutospacing="1" w:after="100" w:afterAutospacing="1"/>
    </w:pPr>
  </w:style>
  <w:style w:type="paragraph" w:customStyle="1" w:styleId="s3">
    <w:name w:val="s3"/>
    <w:basedOn w:val="Normal"/>
    <w:rsid w:val="00543B29"/>
    <w:pPr>
      <w:spacing w:before="100" w:beforeAutospacing="1" w:after="100" w:afterAutospacing="1"/>
    </w:pPr>
  </w:style>
  <w:style w:type="character" w:customStyle="1" w:styleId="s14">
    <w:name w:val="s14"/>
    <w:basedOn w:val="DefaultParagraphFont"/>
    <w:rsid w:val="00543B29"/>
  </w:style>
  <w:style w:type="paragraph" w:styleId="FootnoteText">
    <w:name w:val="footnote text"/>
    <w:basedOn w:val="Normal"/>
    <w:link w:val="FootnoteTextChar"/>
    <w:uiPriority w:val="99"/>
    <w:semiHidden/>
    <w:unhideWhenUsed/>
    <w:rsid w:val="0046296C"/>
    <w:rPr>
      <w:sz w:val="20"/>
      <w:szCs w:val="20"/>
    </w:rPr>
  </w:style>
  <w:style w:type="character" w:customStyle="1" w:styleId="FootnoteTextChar">
    <w:name w:val="Footnote Text Char"/>
    <w:basedOn w:val="DefaultParagraphFont"/>
    <w:link w:val="FootnoteText"/>
    <w:uiPriority w:val="99"/>
    <w:semiHidden/>
    <w:rsid w:val="0046296C"/>
    <w:rPr>
      <w:sz w:val="20"/>
      <w:szCs w:val="20"/>
    </w:rPr>
  </w:style>
  <w:style w:type="character" w:styleId="FootnoteReference">
    <w:name w:val="footnote reference"/>
    <w:basedOn w:val="DefaultParagraphFont"/>
    <w:uiPriority w:val="99"/>
    <w:semiHidden/>
    <w:unhideWhenUsed/>
    <w:rsid w:val="004629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85338">
      <w:bodyDiv w:val="1"/>
      <w:marLeft w:val="0"/>
      <w:marRight w:val="0"/>
      <w:marTop w:val="0"/>
      <w:marBottom w:val="0"/>
      <w:divBdr>
        <w:top w:val="none" w:sz="0" w:space="0" w:color="auto"/>
        <w:left w:val="none" w:sz="0" w:space="0" w:color="auto"/>
        <w:bottom w:val="none" w:sz="0" w:space="0" w:color="auto"/>
        <w:right w:val="none" w:sz="0" w:space="0" w:color="auto"/>
      </w:divBdr>
    </w:div>
    <w:div w:id="238908051">
      <w:bodyDiv w:val="1"/>
      <w:marLeft w:val="0"/>
      <w:marRight w:val="0"/>
      <w:marTop w:val="0"/>
      <w:marBottom w:val="0"/>
      <w:divBdr>
        <w:top w:val="none" w:sz="0" w:space="0" w:color="auto"/>
        <w:left w:val="none" w:sz="0" w:space="0" w:color="auto"/>
        <w:bottom w:val="none" w:sz="0" w:space="0" w:color="auto"/>
        <w:right w:val="none" w:sz="0" w:space="0" w:color="auto"/>
      </w:divBdr>
      <w:divsChild>
        <w:div w:id="116146182">
          <w:marLeft w:val="0"/>
          <w:marRight w:val="0"/>
          <w:marTop w:val="0"/>
          <w:marBottom w:val="0"/>
          <w:divBdr>
            <w:top w:val="none" w:sz="0" w:space="0" w:color="auto"/>
            <w:left w:val="none" w:sz="0" w:space="0" w:color="auto"/>
            <w:bottom w:val="none" w:sz="0" w:space="0" w:color="auto"/>
            <w:right w:val="none" w:sz="0" w:space="0" w:color="auto"/>
          </w:divBdr>
        </w:div>
        <w:div w:id="349991516">
          <w:marLeft w:val="0"/>
          <w:marRight w:val="0"/>
          <w:marTop w:val="0"/>
          <w:marBottom w:val="0"/>
          <w:divBdr>
            <w:top w:val="none" w:sz="0" w:space="0" w:color="auto"/>
            <w:left w:val="none" w:sz="0" w:space="0" w:color="auto"/>
            <w:bottom w:val="none" w:sz="0" w:space="0" w:color="auto"/>
            <w:right w:val="none" w:sz="0" w:space="0" w:color="auto"/>
          </w:divBdr>
        </w:div>
        <w:div w:id="371539453">
          <w:marLeft w:val="0"/>
          <w:marRight w:val="0"/>
          <w:marTop w:val="0"/>
          <w:marBottom w:val="0"/>
          <w:divBdr>
            <w:top w:val="none" w:sz="0" w:space="0" w:color="auto"/>
            <w:left w:val="none" w:sz="0" w:space="0" w:color="auto"/>
            <w:bottom w:val="none" w:sz="0" w:space="0" w:color="auto"/>
            <w:right w:val="none" w:sz="0" w:space="0" w:color="auto"/>
          </w:divBdr>
        </w:div>
        <w:div w:id="421297119">
          <w:marLeft w:val="0"/>
          <w:marRight w:val="0"/>
          <w:marTop w:val="0"/>
          <w:marBottom w:val="0"/>
          <w:divBdr>
            <w:top w:val="none" w:sz="0" w:space="0" w:color="auto"/>
            <w:left w:val="none" w:sz="0" w:space="0" w:color="auto"/>
            <w:bottom w:val="none" w:sz="0" w:space="0" w:color="auto"/>
            <w:right w:val="none" w:sz="0" w:space="0" w:color="auto"/>
          </w:divBdr>
        </w:div>
        <w:div w:id="527912498">
          <w:marLeft w:val="0"/>
          <w:marRight w:val="0"/>
          <w:marTop w:val="0"/>
          <w:marBottom w:val="0"/>
          <w:divBdr>
            <w:top w:val="none" w:sz="0" w:space="0" w:color="auto"/>
            <w:left w:val="none" w:sz="0" w:space="0" w:color="auto"/>
            <w:bottom w:val="none" w:sz="0" w:space="0" w:color="auto"/>
            <w:right w:val="none" w:sz="0" w:space="0" w:color="auto"/>
          </w:divBdr>
        </w:div>
        <w:div w:id="729382509">
          <w:marLeft w:val="0"/>
          <w:marRight w:val="0"/>
          <w:marTop w:val="0"/>
          <w:marBottom w:val="0"/>
          <w:divBdr>
            <w:top w:val="none" w:sz="0" w:space="0" w:color="auto"/>
            <w:left w:val="none" w:sz="0" w:space="0" w:color="auto"/>
            <w:bottom w:val="none" w:sz="0" w:space="0" w:color="auto"/>
            <w:right w:val="none" w:sz="0" w:space="0" w:color="auto"/>
          </w:divBdr>
        </w:div>
        <w:div w:id="803278649">
          <w:marLeft w:val="0"/>
          <w:marRight w:val="0"/>
          <w:marTop w:val="0"/>
          <w:marBottom w:val="0"/>
          <w:divBdr>
            <w:top w:val="none" w:sz="0" w:space="0" w:color="auto"/>
            <w:left w:val="none" w:sz="0" w:space="0" w:color="auto"/>
            <w:bottom w:val="none" w:sz="0" w:space="0" w:color="auto"/>
            <w:right w:val="none" w:sz="0" w:space="0" w:color="auto"/>
          </w:divBdr>
        </w:div>
        <w:div w:id="874317395">
          <w:marLeft w:val="0"/>
          <w:marRight w:val="0"/>
          <w:marTop w:val="0"/>
          <w:marBottom w:val="0"/>
          <w:divBdr>
            <w:top w:val="none" w:sz="0" w:space="0" w:color="auto"/>
            <w:left w:val="none" w:sz="0" w:space="0" w:color="auto"/>
            <w:bottom w:val="none" w:sz="0" w:space="0" w:color="auto"/>
            <w:right w:val="none" w:sz="0" w:space="0" w:color="auto"/>
          </w:divBdr>
        </w:div>
        <w:div w:id="976571220">
          <w:marLeft w:val="0"/>
          <w:marRight w:val="0"/>
          <w:marTop w:val="0"/>
          <w:marBottom w:val="0"/>
          <w:divBdr>
            <w:top w:val="none" w:sz="0" w:space="0" w:color="auto"/>
            <w:left w:val="none" w:sz="0" w:space="0" w:color="auto"/>
            <w:bottom w:val="none" w:sz="0" w:space="0" w:color="auto"/>
            <w:right w:val="none" w:sz="0" w:space="0" w:color="auto"/>
          </w:divBdr>
        </w:div>
        <w:div w:id="1333754433">
          <w:marLeft w:val="0"/>
          <w:marRight w:val="0"/>
          <w:marTop w:val="0"/>
          <w:marBottom w:val="0"/>
          <w:divBdr>
            <w:top w:val="none" w:sz="0" w:space="0" w:color="auto"/>
            <w:left w:val="none" w:sz="0" w:space="0" w:color="auto"/>
            <w:bottom w:val="none" w:sz="0" w:space="0" w:color="auto"/>
            <w:right w:val="none" w:sz="0" w:space="0" w:color="auto"/>
          </w:divBdr>
        </w:div>
        <w:div w:id="1347249047">
          <w:marLeft w:val="0"/>
          <w:marRight w:val="0"/>
          <w:marTop w:val="0"/>
          <w:marBottom w:val="0"/>
          <w:divBdr>
            <w:top w:val="none" w:sz="0" w:space="0" w:color="auto"/>
            <w:left w:val="none" w:sz="0" w:space="0" w:color="auto"/>
            <w:bottom w:val="none" w:sz="0" w:space="0" w:color="auto"/>
            <w:right w:val="none" w:sz="0" w:space="0" w:color="auto"/>
          </w:divBdr>
        </w:div>
        <w:div w:id="1356544529">
          <w:marLeft w:val="0"/>
          <w:marRight w:val="0"/>
          <w:marTop w:val="0"/>
          <w:marBottom w:val="0"/>
          <w:divBdr>
            <w:top w:val="none" w:sz="0" w:space="0" w:color="auto"/>
            <w:left w:val="none" w:sz="0" w:space="0" w:color="auto"/>
            <w:bottom w:val="none" w:sz="0" w:space="0" w:color="auto"/>
            <w:right w:val="none" w:sz="0" w:space="0" w:color="auto"/>
          </w:divBdr>
        </w:div>
        <w:div w:id="1377856390">
          <w:marLeft w:val="0"/>
          <w:marRight w:val="0"/>
          <w:marTop w:val="0"/>
          <w:marBottom w:val="0"/>
          <w:divBdr>
            <w:top w:val="none" w:sz="0" w:space="0" w:color="auto"/>
            <w:left w:val="none" w:sz="0" w:space="0" w:color="auto"/>
            <w:bottom w:val="none" w:sz="0" w:space="0" w:color="auto"/>
            <w:right w:val="none" w:sz="0" w:space="0" w:color="auto"/>
          </w:divBdr>
        </w:div>
        <w:div w:id="1650284030">
          <w:marLeft w:val="0"/>
          <w:marRight w:val="0"/>
          <w:marTop w:val="0"/>
          <w:marBottom w:val="0"/>
          <w:divBdr>
            <w:top w:val="none" w:sz="0" w:space="0" w:color="auto"/>
            <w:left w:val="none" w:sz="0" w:space="0" w:color="auto"/>
            <w:bottom w:val="none" w:sz="0" w:space="0" w:color="auto"/>
            <w:right w:val="none" w:sz="0" w:space="0" w:color="auto"/>
          </w:divBdr>
        </w:div>
        <w:div w:id="1745179446">
          <w:marLeft w:val="0"/>
          <w:marRight w:val="0"/>
          <w:marTop w:val="0"/>
          <w:marBottom w:val="0"/>
          <w:divBdr>
            <w:top w:val="none" w:sz="0" w:space="0" w:color="auto"/>
            <w:left w:val="none" w:sz="0" w:space="0" w:color="auto"/>
            <w:bottom w:val="none" w:sz="0" w:space="0" w:color="auto"/>
            <w:right w:val="none" w:sz="0" w:space="0" w:color="auto"/>
          </w:divBdr>
        </w:div>
        <w:div w:id="1817449767">
          <w:marLeft w:val="0"/>
          <w:marRight w:val="0"/>
          <w:marTop w:val="0"/>
          <w:marBottom w:val="0"/>
          <w:divBdr>
            <w:top w:val="none" w:sz="0" w:space="0" w:color="auto"/>
            <w:left w:val="none" w:sz="0" w:space="0" w:color="auto"/>
            <w:bottom w:val="none" w:sz="0" w:space="0" w:color="auto"/>
            <w:right w:val="none" w:sz="0" w:space="0" w:color="auto"/>
          </w:divBdr>
        </w:div>
        <w:div w:id="1881892448">
          <w:marLeft w:val="0"/>
          <w:marRight w:val="0"/>
          <w:marTop w:val="0"/>
          <w:marBottom w:val="0"/>
          <w:divBdr>
            <w:top w:val="none" w:sz="0" w:space="0" w:color="auto"/>
            <w:left w:val="none" w:sz="0" w:space="0" w:color="auto"/>
            <w:bottom w:val="none" w:sz="0" w:space="0" w:color="auto"/>
            <w:right w:val="none" w:sz="0" w:space="0" w:color="auto"/>
          </w:divBdr>
        </w:div>
        <w:div w:id="2115125498">
          <w:marLeft w:val="0"/>
          <w:marRight w:val="0"/>
          <w:marTop w:val="0"/>
          <w:marBottom w:val="0"/>
          <w:divBdr>
            <w:top w:val="none" w:sz="0" w:space="0" w:color="auto"/>
            <w:left w:val="none" w:sz="0" w:space="0" w:color="auto"/>
            <w:bottom w:val="none" w:sz="0" w:space="0" w:color="auto"/>
            <w:right w:val="none" w:sz="0" w:space="0" w:color="auto"/>
          </w:divBdr>
        </w:div>
      </w:divsChild>
    </w:div>
    <w:div w:id="343634986">
      <w:bodyDiv w:val="1"/>
      <w:marLeft w:val="0"/>
      <w:marRight w:val="0"/>
      <w:marTop w:val="0"/>
      <w:marBottom w:val="0"/>
      <w:divBdr>
        <w:top w:val="none" w:sz="0" w:space="0" w:color="auto"/>
        <w:left w:val="none" w:sz="0" w:space="0" w:color="auto"/>
        <w:bottom w:val="none" w:sz="0" w:space="0" w:color="auto"/>
        <w:right w:val="none" w:sz="0" w:space="0" w:color="auto"/>
      </w:divBdr>
    </w:div>
    <w:div w:id="636374132">
      <w:bodyDiv w:val="1"/>
      <w:marLeft w:val="0"/>
      <w:marRight w:val="0"/>
      <w:marTop w:val="0"/>
      <w:marBottom w:val="0"/>
      <w:divBdr>
        <w:top w:val="none" w:sz="0" w:space="0" w:color="auto"/>
        <w:left w:val="none" w:sz="0" w:space="0" w:color="auto"/>
        <w:bottom w:val="none" w:sz="0" w:space="0" w:color="auto"/>
        <w:right w:val="none" w:sz="0" w:space="0" w:color="auto"/>
      </w:divBdr>
    </w:div>
    <w:div w:id="640113002">
      <w:bodyDiv w:val="1"/>
      <w:marLeft w:val="0"/>
      <w:marRight w:val="0"/>
      <w:marTop w:val="0"/>
      <w:marBottom w:val="0"/>
      <w:divBdr>
        <w:top w:val="none" w:sz="0" w:space="0" w:color="auto"/>
        <w:left w:val="none" w:sz="0" w:space="0" w:color="auto"/>
        <w:bottom w:val="none" w:sz="0" w:space="0" w:color="auto"/>
        <w:right w:val="none" w:sz="0" w:space="0" w:color="auto"/>
      </w:divBdr>
    </w:div>
    <w:div w:id="673647774">
      <w:bodyDiv w:val="1"/>
      <w:marLeft w:val="0"/>
      <w:marRight w:val="0"/>
      <w:marTop w:val="0"/>
      <w:marBottom w:val="0"/>
      <w:divBdr>
        <w:top w:val="none" w:sz="0" w:space="0" w:color="auto"/>
        <w:left w:val="none" w:sz="0" w:space="0" w:color="auto"/>
        <w:bottom w:val="none" w:sz="0" w:space="0" w:color="auto"/>
        <w:right w:val="none" w:sz="0" w:space="0" w:color="auto"/>
      </w:divBdr>
      <w:divsChild>
        <w:div w:id="186216353">
          <w:marLeft w:val="0"/>
          <w:marRight w:val="0"/>
          <w:marTop w:val="0"/>
          <w:marBottom w:val="0"/>
          <w:divBdr>
            <w:top w:val="none" w:sz="0" w:space="0" w:color="auto"/>
            <w:left w:val="none" w:sz="0" w:space="0" w:color="auto"/>
            <w:bottom w:val="none" w:sz="0" w:space="0" w:color="auto"/>
            <w:right w:val="none" w:sz="0" w:space="0" w:color="auto"/>
          </w:divBdr>
          <w:divsChild>
            <w:div w:id="101069557">
              <w:marLeft w:val="0"/>
              <w:marRight w:val="0"/>
              <w:marTop w:val="0"/>
              <w:marBottom w:val="0"/>
              <w:divBdr>
                <w:top w:val="none" w:sz="0" w:space="0" w:color="auto"/>
                <w:left w:val="none" w:sz="0" w:space="0" w:color="auto"/>
                <w:bottom w:val="none" w:sz="0" w:space="0" w:color="auto"/>
                <w:right w:val="none" w:sz="0" w:space="0" w:color="auto"/>
              </w:divBdr>
            </w:div>
          </w:divsChild>
        </w:div>
        <w:div w:id="1393776449">
          <w:marLeft w:val="0"/>
          <w:marRight w:val="0"/>
          <w:marTop w:val="0"/>
          <w:marBottom w:val="0"/>
          <w:divBdr>
            <w:top w:val="none" w:sz="0" w:space="0" w:color="auto"/>
            <w:left w:val="none" w:sz="0" w:space="0" w:color="auto"/>
            <w:bottom w:val="none" w:sz="0" w:space="0" w:color="auto"/>
            <w:right w:val="none" w:sz="0" w:space="0" w:color="auto"/>
          </w:divBdr>
        </w:div>
        <w:div w:id="1763451645">
          <w:marLeft w:val="0"/>
          <w:marRight w:val="0"/>
          <w:marTop w:val="0"/>
          <w:marBottom w:val="0"/>
          <w:divBdr>
            <w:top w:val="none" w:sz="0" w:space="0" w:color="auto"/>
            <w:left w:val="none" w:sz="0" w:space="0" w:color="auto"/>
            <w:bottom w:val="none" w:sz="0" w:space="0" w:color="auto"/>
            <w:right w:val="none" w:sz="0" w:space="0" w:color="auto"/>
          </w:divBdr>
        </w:div>
      </w:divsChild>
    </w:div>
    <w:div w:id="887959299">
      <w:bodyDiv w:val="1"/>
      <w:marLeft w:val="0"/>
      <w:marRight w:val="0"/>
      <w:marTop w:val="0"/>
      <w:marBottom w:val="0"/>
      <w:divBdr>
        <w:top w:val="none" w:sz="0" w:space="0" w:color="auto"/>
        <w:left w:val="none" w:sz="0" w:space="0" w:color="auto"/>
        <w:bottom w:val="none" w:sz="0" w:space="0" w:color="auto"/>
        <w:right w:val="none" w:sz="0" w:space="0" w:color="auto"/>
      </w:divBdr>
    </w:div>
    <w:div w:id="1389694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atfordpalacetheatre.co.uk" TargetMode="External"/><Relationship Id="rId18" Type="http://schemas.openxmlformats.org/officeDocument/2006/relationships/hyperlink" Target="https://we.tl/t-d1vJwlmHP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idi@emmahollandpr.com"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e.tl/t-Q9YuDn520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e.tl/t-naNgohlsUX" TargetMode="External"/><Relationship Id="rId20" Type="http://schemas.openxmlformats.org/officeDocument/2006/relationships/hyperlink" Target="mailto:emma@emmahollandpr.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viva-group.org.uk/"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emmahollandpr.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atfordpalacetheatre.co.uk/take-part/" TargetMode="External"/><Relationship Id="rId22"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questions-statements.parliament.uk/written-statements/detail/2023-01-26/hcws523" TargetMode="External"/><Relationship Id="rId2" Type="http://schemas.openxmlformats.org/officeDocument/2006/relationships/hyperlink" Target="https://www.gov.uk/government/publications/windrush-lessons-learned-review-progress-update/windrush-lessons-learned-review-progress-update-accessible" TargetMode="External"/><Relationship Id="rId1" Type="http://schemas.openxmlformats.org/officeDocument/2006/relationships/hyperlink" Target="https://www.gov.uk/government/publications/windrush-lessons-learned-review-progress-update/windrush-lessons-learned-review-progress-update-accessible" TargetMode="External"/><Relationship Id="rId6" Type="http://schemas.openxmlformats.org/officeDocument/2006/relationships/hyperlink" Target="https://www.ageuk.org.uk/globalassets/age-uk/documents/reports-and-publications/reports-and-briefings/equality-and-human-rights/id205516-windrush-compensation-report_final.pdf" TargetMode="External"/><Relationship Id="rId5" Type="http://schemas.openxmlformats.org/officeDocument/2006/relationships/hyperlink" Target="https://www.ageuk.org.uk/globalassets/age-uk/documents/reports-and-publications/reports-and-briefings/equality-and-human-rights/id205516-windrush-compensation-report_final.pdf" TargetMode="External"/><Relationship Id="rId4" Type="http://schemas.openxmlformats.org/officeDocument/2006/relationships/hyperlink" Target="https://www.gov.uk/government/publications/windrush-compensation-scheme-data-january-2022"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cm87Zi2CElQBF4hZzIlpg/5vLw==">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D682A7B2511AD247B64F5C1BAB53BEC8" ma:contentTypeVersion="18" ma:contentTypeDescription="Create a new document." ma:contentTypeScope="" ma:versionID="1c270bf95a2e1de018ae67931cf68bc6">
  <xsd:schema xmlns:xsd="http://www.w3.org/2001/XMLSchema" xmlns:xs="http://www.w3.org/2001/XMLSchema" xmlns:p="http://schemas.microsoft.com/office/2006/metadata/properties" xmlns:ns2="e1f7a034-0e38-40a0-a38e-f1dd5cfe4f78" xmlns:ns3="8424ea98-bb94-40df-ba06-350ee1a5cfe2" targetNamespace="http://schemas.microsoft.com/office/2006/metadata/properties" ma:root="true" ma:fieldsID="c1bd3a2eb58d17074f954296ec74dd83" ns2:_="" ns3:_="">
    <xsd:import namespace="e1f7a034-0e38-40a0-a38e-f1dd5cfe4f78"/>
    <xsd:import namespace="8424ea98-bb94-40df-ba06-350ee1a5cf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7a034-0e38-40a0-a38e-f1dd5cfe4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dbee63-2f15-45e6-a431-dcb37e23f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4ea98-bb94-40df-ba06-350ee1a5cf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2d03d3-1136-473e-8f2d-8ea36a706c17}" ma:internalName="TaxCatchAll" ma:showField="CatchAllData" ma:web="8424ea98-bb94-40df-ba06-350ee1a5cf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f7a034-0e38-40a0-a38e-f1dd5cfe4f78">
      <Terms xmlns="http://schemas.microsoft.com/office/infopath/2007/PartnerControls"/>
    </lcf76f155ced4ddcb4097134ff3c332f>
    <TaxCatchAll xmlns="8424ea98-bb94-40df-ba06-350ee1a5cfe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C7A975-B09B-8845-AE10-D22F7794854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A01E915-DD14-4550-82C8-AE97B8819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7a034-0e38-40a0-a38e-f1dd5cfe4f78"/>
    <ds:schemaRef ds:uri="8424ea98-bb94-40df-ba06-350ee1a5c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62D53C-A85E-40EA-BD1B-B953E93B6DAF}">
  <ds:schemaRefs>
    <ds:schemaRef ds:uri="http://schemas.microsoft.com/office/2006/metadata/properties"/>
    <ds:schemaRef ds:uri="http://schemas.microsoft.com/office/infopath/2007/PartnerControls"/>
    <ds:schemaRef ds:uri="e1f7a034-0e38-40a0-a38e-f1dd5cfe4f78"/>
    <ds:schemaRef ds:uri="8424ea98-bb94-40df-ba06-350ee1a5cfe2"/>
  </ds:schemaRefs>
</ds:datastoreItem>
</file>

<file path=customXml/itemProps5.xml><?xml version="1.0" encoding="utf-8"?>
<ds:datastoreItem xmlns:ds="http://schemas.openxmlformats.org/officeDocument/2006/customXml" ds:itemID="{C091AF65-553D-4D89-B3C2-C59F1C82A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2207</Words>
  <Characters>12585</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14763</CharactersWithSpaces>
  <SharedDoc>false</SharedDoc>
  <HLinks>
    <vt:vector size="90" baseType="variant">
      <vt:variant>
        <vt:i4>7471186</vt:i4>
      </vt:variant>
      <vt:variant>
        <vt:i4>24</vt:i4>
      </vt:variant>
      <vt:variant>
        <vt:i4>0</vt:i4>
      </vt:variant>
      <vt:variant>
        <vt:i4>5</vt:i4>
      </vt:variant>
      <vt:variant>
        <vt:lpwstr>mailto:didi@emmahollandpr.com</vt:lpwstr>
      </vt:variant>
      <vt:variant>
        <vt:lpwstr/>
      </vt:variant>
      <vt:variant>
        <vt:i4>7995486</vt:i4>
      </vt:variant>
      <vt:variant>
        <vt:i4>21</vt:i4>
      </vt:variant>
      <vt:variant>
        <vt:i4>0</vt:i4>
      </vt:variant>
      <vt:variant>
        <vt:i4>5</vt:i4>
      </vt:variant>
      <vt:variant>
        <vt:lpwstr>mailto:emma@emmahollandpr.com</vt:lpwstr>
      </vt:variant>
      <vt:variant>
        <vt:lpwstr/>
      </vt:variant>
      <vt:variant>
        <vt:i4>6160384</vt:i4>
      </vt:variant>
      <vt:variant>
        <vt:i4>18</vt:i4>
      </vt:variant>
      <vt:variant>
        <vt:i4>0</vt:i4>
      </vt:variant>
      <vt:variant>
        <vt:i4>5</vt:i4>
      </vt:variant>
      <vt:variant>
        <vt:lpwstr>http://www.emmahollandpr.com/</vt:lpwstr>
      </vt:variant>
      <vt:variant>
        <vt:lpwstr/>
      </vt:variant>
      <vt:variant>
        <vt:i4>3473529</vt:i4>
      </vt:variant>
      <vt:variant>
        <vt:i4>15</vt:i4>
      </vt:variant>
      <vt:variant>
        <vt:i4>0</vt:i4>
      </vt:variant>
      <vt:variant>
        <vt:i4>5</vt:i4>
      </vt:variant>
      <vt:variant>
        <vt:lpwstr>https://we.tl/t-d1vJwlmHPH</vt:lpwstr>
      </vt:variant>
      <vt:variant>
        <vt:lpwstr/>
      </vt:variant>
      <vt:variant>
        <vt:i4>7733352</vt:i4>
      </vt:variant>
      <vt:variant>
        <vt:i4>12</vt:i4>
      </vt:variant>
      <vt:variant>
        <vt:i4>0</vt:i4>
      </vt:variant>
      <vt:variant>
        <vt:i4>5</vt:i4>
      </vt:variant>
      <vt:variant>
        <vt:lpwstr>https://we.tl/t-Q9YuDn520d</vt:lpwstr>
      </vt:variant>
      <vt:variant>
        <vt:lpwstr/>
      </vt:variant>
      <vt:variant>
        <vt:i4>6750327</vt:i4>
      </vt:variant>
      <vt:variant>
        <vt:i4>9</vt:i4>
      </vt:variant>
      <vt:variant>
        <vt:i4>0</vt:i4>
      </vt:variant>
      <vt:variant>
        <vt:i4>5</vt:i4>
      </vt:variant>
      <vt:variant>
        <vt:lpwstr>https://we.tl/t-naNgohlsUX</vt:lpwstr>
      </vt:variant>
      <vt:variant>
        <vt:lpwstr/>
      </vt:variant>
      <vt:variant>
        <vt:i4>1572957</vt:i4>
      </vt:variant>
      <vt:variant>
        <vt:i4>6</vt:i4>
      </vt:variant>
      <vt:variant>
        <vt:i4>0</vt:i4>
      </vt:variant>
      <vt:variant>
        <vt:i4>5</vt:i4>
      </vt:variant>
      <vt:variant>
        <vt:lpwstr>http://www.viva-group.org.uk/</vt:lpwstr>
      </vt:variant>
      <vt:variant>
        <vt:lpwstr/>
      </vt:variant>
      <vt:variant>
        <vt:i4>1704011</vt:i4>
      </vt:variant>
      <vt:variant>
        <vt:i4>3</vt:i4>
      </vt:variant>
      <vt:variant>
        <vt:i4>0</vt:i4>
      </vt:variant>
      <vt:variant>
        <vt:i4>5</vt:i4>
      </vt:variant>
      <vt:variant>
        <vt:lpwstr>https://watfordpalacetheatre.co.uk/take-part/</vt:lpwstr>
      </vt:variant>
      <vt:variant>
        <vt:lpwstr/>
      </vt:variant>
      <vt:variant>
        <vt:i4>2490492</vt:i4>
      </vt:variant>
      <vt:variant>
        <vt:i4>0</vt:i4>
      </vt:variant>
      <vt:variant>
        <vt:i4>0</vt:i4>
      </vt:variant>
      <vt:variant>
        <vt:i4>5</vt:i4>
      </vt:variant>
      <vt:variant>
        <vt:lpwstr>http://www.watfordpalacetheatre.co.uk/</vt:lpwstr>
      </vt:variant>
      <vt:variant>
        <vt:lpwstr/>
      </vt:variant>
      <vt:variant>
        <vt:i4>2031743</vt:i4>
      </vt:variant>
      <vt:variant>
        <vt:i4>15</vt:i4>
      </vt:variant>
      <vt:variant>
        <vt:i4>0</vt:i4>
      </vt:variant>
      <vt:variant>
        <vt:i4>5</vt:i4>
      </vt:variant>
      <vt:variant>
        <vt:lpwstr>https://www.ageuk.org.uk/globalassets/age-uk/documents/reports-and-publications/reports-and-briefings/equality-and-human-rights/id205516-windrush-compensation-report_final.pdf</vt:lpwstr>
      </vt:variant>
      <vt:variant>
        <vt:lpwstr/>
      </vt:variant>
      <vt:variant>
        <vt:i4>2031743</vt:i4>
      </vt:variant>
      <vt:variant>
        <vt:i4>12</vt:i4>
      </vt:variant>
      <vt:variant>
        <vt:i4>0</vt:i4>
      </vt:variant>
      <vt:variant>
        <vt:i4>5</vt:i4>
      </vt:variant>
      <vt:variant>
        <vt:lpwstr>https://www.ageuk.org.uk/globalassets/age-uk/documents/reports-and-publications/reports-and-briefings/equality-and-human-rights/id205516-windrush-compensation-report_final.pdf</vt:lpwstr>
      </vt:variant>
      <vt:variant>
        <vt:lpwstr/>
      </vt:variant>
      <vt:variant>
        <vt:i4>5898327</vt:i4>
      </vt:variant>
      <vt:variant>
        <vt:i4>9</vt:i4>
      </vt:variant>
      <vt:variant>
        <vt:i4>0</vt:i4>
      </vt:variant>
      <vt:variant>
        <vt:i4>5</vt:i4>
      </vt:variant>
      <vt:variant>
        <vt:lpwstr>https://www.gov.uk/government/publications/windrush-compensation-scheme-data-january-2022</vt:lpwstr>
      </vt:variant>
      <vt:variant>
        <vt:lpwstr/>
      </vt:variant>
      <vt:variant>
        <vt:i4>6684729</vt:i4>
      </vt:variant>
      <vt:variant>
        <vt:i4>6</vt:i4>
      </vt:variant>
      <vt:variant>
        <vt:i4>0</vt:i4>
      </vt:variant>
      <vt:variant>
        <vt:i4>5</vt:i4>
      </vt:variant>
      <vt:variant>
        <vt:lpwstr>https://questions-statements.parliament.uk/written-statements/detail/2023-01-26/hcws523</vt:lpwstr>
      </vt:variant>
      <vt:variant>
        <vt:lpwstr/>
      </vt:variant>
      <vt:variant>
        <vt:i4>4915289</vt:i4>
      </vt:variant>
      <vt:variant>
        <vt:i4>3</vt:i4>
      </vt:variant>
      <vt:variant>
        <vt:i4>0</vt:i4>
      </vt:variant>
      <vt:variant>
        <vt:i4>5</vt:i4>
      </vt:variant>
      <vt:variant>
        <vt:lpwstr>https://www.gov.uk/government/publications/windrush-lessons-learned-review-progress-update/windrush-lessons-learned-review-progress-update-accessible</vt:lpwstr>
      </vt:variant>
      <vt:variant>
        <vt:lpwstr/>
      </vt:variant>
      <vt:variant>
        <vt:i4>4915289</vt:i4>
      </vt:variant>
      <vt:variant>
        <vt:i4>0</vt:i4>
      </vt:variant>
      <vt:variant>
        <vt:i4>0</vt:i4>
      </vt:variant>
      <vt:variant>
        <vt:i4>5</vt:i4>
      </vt:variant>
      <vt:variant>
        <vt:lpwstr>https://www.gov.uk/government/publications/windrush-lessons-learned-review-progress-update/windrush-lessons-learned-review-progress-update-accessible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Robinson</dc:creator>
  <cp:keywords/>
  <cp:lastModifiedBy>Divya Cota</cp:lastModifiedBy>
  <cp:revision>23</cp:revision>
  <dcterms:created xsi:type="dcterms:W3CDTF">2024-05-30T00:52:00Z</dcterms:created>
  <dcterms:modified xsi:type="dcterms:W3CDTF">2024-05-30T19:58:00Z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0x010100D682A7B2511AD247B64F5C1BAB53BEC8</vt:lpwstr>
  </property>
  <property fmtid="{D5CDD505-2E9C-101B-9397-08002B2CF9AE}" pid="3" name="Order">
    <vt:r8>36100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